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48F1" w:rsidRPr="00C02C89" w:rsidRDefault="00C02C8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28FACF59" wp14:editId="38F15DB4">
                <wp:simplePos x="0" y="0"/>
                <wp:positionH relativeFrom="margin">
                  <wp:posOffset>-83820</wp:posOffset>
                </wp:positionH>
                <wp:positionV relativeFrom="paragraph">
                  <wp:posOffset>464820</wp:posOffset>
                </wp:positionV>
                <wp:extent cx="8763000" cy="6934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92ABD" w:rsidRDefault="00C02C89">
                            <w:pPr>
                              <w:spacing w:before="120" w:after="0" w:line="240" w:lineRule="auto"/>
                              <w:ind w:left="7200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</w:pPr>
                            <w:bookmarkStart w:id="0" w:name="_GoBack"/>
                            <w:r w:rsidRPr="00C02C89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>ELD STANDARD: The Language of Math</w:t>
                            </w:r>
                            <w:r w:rsidRPr="00C02C89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ab/>
                            </w:r>
                          </w:p>
                          <w:p w:rsidR="00C948F1" w:rsidRPr="00C02C89" w:rsidRDefault="00C02C89">
                            <w:pPr>
                              <w:spacing w:before="120" w:after="0" w:line="240" w:lineRule="auto"/>
                              <w:ind w:left="720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02C89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>EXAMPLE TOPIC: Telling Time</w:t>
                            </w:r>
                            <w:bookmarkEnd w:id="0"/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CF59" id="Rectangle 2" o:spid="_x0000_s1026" style="position:absolute;margin-left:-6.6pt;margin-top:36.6pt;width:690pt;height:54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" o:allowincell="f" filled="f" strokecolor="black [3200]">
                <v:textbox inset="2.53958mm,2.53958mm,2.53958mm,2.53958mm">
                  <w:txbxContent>
                    <w:p w:rsidR="00892ABD" w:rsidRDefault="00C02C89">
                      <w:pPr>
                        <w:spacing w:before="120" w:after="0" w:line="240" w:lineRule="auto"/>
                        <w:ind w:left="7200"/>
                        <w:textDirection w:val="btLr"/>
                        <w:rPr>
                          <w:rFonts w:ascii="Arial" w:eastAsia="Arial" w:hAnsi="Arial" w:cs="Arial"/>
                          <w:b/>
                          <w:lang w:val="en-US"/>
                        </w:rPr>
                      </w:pPr>
                      <w:bookmarkStart w:id="1" w:name="_GoBack"/>
                      <w:r w:rsidRPr="00C02C89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>ELD STANDARD: The Language of Math</w:t>
                      </w:r>
                      <w:r w:rsidRPr="00C02C89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ab/>
                      </w:r>
                    </w:p>
                    <w:p w:rsidR="00C948F1" w:rsidRPr="00C02C89" w:rsidRDefault="00C02C89">
                      <w:pPr>
                        <w:spacing w:before="120" w:after="0" w:line="240" w:lineRule="auto"/>
                        <w:ind w:left="7200"/>
                        <w:textDirection w:val="btLr"/>
                        <w:rPr>
                          <w:lang w:val="en-US"/>
                        </w:rPr>
                      </w:pPr>
                      <w:r w:rsidRPr="00C02C89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>EXAMPLE TOPIC: Telling Time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C02C89">
        <w:rPr>
          <w:rFonts w:ascii="Arial" w:eastAsia="Arial" w:hAnsi="Arial" w:cs="Arial"/>
          <w:b/>
          <w:sz w:val="28"/>
          <w:szCs w:val="28"/>
          <w:lang w:val="en-US"/>
        </w:rPr>
        <w:t xml:space="preserve">Strands of MPIs </w:t>
      </w:r>
      <w:r w:rsidRPr="00C02C89">
        <w:rPr>
          <w:rFonts w:ascii="Arial" w:eastAsia="Arial" w:hAnsi="Arial" w:cs="Arial"/>
          <w:b/>
          <w:lang w:val="en-US"/>
        </w:rPr>
        <w:t xml:space="preserve">developed by ACS BRES 1st grade teachers: </w:t>
      </w:r>
      <w:r w:rsidRPr="00C02C89">
        <w:rPr>
          <w:rFonts w:ascii="Arial" w:eastAsia="Arial" w:hAnsi="Arial" w:cs="Arial"/>
          <w:b/>
          <w:lang w:val="en-US"/>
        </w:rPr>
        <w:br/>
        <w:t>Dawn Powers, Amanda Estes, Deb Hess and Kathy Evans, ESL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4B26F866" wp14:editId="31144982">
                <wp:simplePos x="0" y="0"/>
                <wp:positionH relativeFrom="margin">
                  <wp:posOffset>6223000</wp:posOffset>
                </wp:positionH>
                <wp:positionV relativeFrom="paragraph">
                  <wp:posOffset>88900</wp:posOffset>
                </wp:positionV>
                <wp:extent cx="1333500" cy="3302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2067" y="3618075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48F1" w:rsidRDefault="00C02C89">
                            <w:pPr>
                              <w:spacing w:before="12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GRADE: 1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B26F866" id="Rectangle 3" o:spid="_x0000_s1027" style="position:absolute;margin-left:490pt;margin-top:7pt;width:105pt;height:2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" o:allowincell="f" filled="f" strokecolor="black [3200]">
                <v:textbox inset="2.53958mm,1.2694mm,2.53958mm,1.2694mm">
                  <w:txbxContent>
                    <w:p w:rsidR="00C948F1" w:rsidRDefault="00C02C89">
                      <w:pPr>
                        <w:spacing w:before="12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GRADE: 1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7254BBA4" wp14:editId="37AF845B">
            <wp:simplePos x="0" y="0"/>
            <wp:positionH relativeFrom="margi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48F1" w:rsidRPr="00C02C89" w:rsidRDefault="00C948F1">
      <w:pPr>
        <w:spacing w:before="240"/>
        <w:rPr>
          <w:lang w:val="en-US"/>
        </w:rPr>
      </w:pPr>
    </w:p>
    <w:p w:rsidR="00892ABD" w:rsidRDefault="00892ABD">
      <w:pPr>
        <w:spacing w:before="240"/>
        <w:rPr>
          <w:rFonts w:ascii="Arial" w:eastAsia="Arial" w:hAnsi="Arial" w:cs="Arial"/>
          <w:b/>
          <w:lang w:val="en-US"/>
        </w:rPr>
      </w:pPr>
    </w:p>
    <w:p w:rsidR="00C948F1" w:rsidRPr="00C02C89" w:rsidRDefault="00C02C89">
      <w:pPr>
        <w:spacing w:before="240"/>
        <w:rPr>
          <w:lang w:val="en-US"/>
        </w:rPr>
      </w:pPr>
      <w:r w:rsidRPr="00C02C89">
        <w:rPr>
          <w:rFonts w:ascii="Arial" w:eastAsia="Arial" w:hAnsi="Arial" w:cs="Arial"/>
          <w:b/>
          <w:lang w:val="en-US"/>
        </w:rPr>
        <w:t xml:space="preserve">CONNECTION: </w:t>
      </w:r>
      <w:r w:rsidRPr="00C02C89">
        <w:rPr>
          <w:rFonts w:ascii="Arial" w:eastAsia="Arial" w:hAnsi="Arial" w:cs="Arial"/>
          <w:b/>
          <w:i/>
          <w:lang w:val="en-US"/>
        </w:rPr>
        <w:t>Common Core Math Standards (First Grade) 1.MD.3</w:t>
      </w:r>
      <w:r w:rsidRPr="00C02C89">
        <w:rPr>
          <w:rFonts w:ascii="Arial" w:eastAsia="Arial" w:hAnsi="Arial" w:cs="Arial"/>
          <w:b/>
          <w:lang w:val="en-US"/>
        </w:rPr>
        <w:t xml:space="preserve">- </w:t>
      </w:r>
      <w:r w:rsidRPr="00C02C89">
        <w:rPr>
          <w:rFonts w:ascii="Arial" w:eastAsia="Arial" w:hAnsi="Arial" w:cs="Arial"/>
          <w:b/>
          <w:i/>
          <w:lang w:val="en-US"/>
        </w:rPr>
        <w:t>Measurement and Data:</w:t>
      </w:r>
      <w:r w:rsidRPr="00C02C89">
        <w:rPr>
          <w:rFonts w:ascii="Arial" w:eastAsia="Arial" w:hAnsi="Arial" w:cs="Arial"/>
          <w:b/>
          <w:lang w:val="en-US"/>
        </w:rPr>
        <w:t xml:space="preserve">  </w:t>
      </w:r>
      <w:r w:rsidRPr="00C02C89">
        <w:rPr>
          <w:rFonts w:ascii="Arial" w:eastAsia="Arial" w:hAnsi="Arial" w:cs="Arial"/>
          <w:lang w:val="en-US"/>
        </w:rPr>
        <w:t xml:space="preserve">Demonstrate basic understanding of time. </w:t>
      </w:r>
    </w:p>
    <w:p w:rsidR="00C948F1" w:rsidRPr="00C02C89" w:rsidRDefault="00C02C89">
      <w:pPr>
        <w:spacing w:before="240"/>
        <w:rPr>
          <w:lang w:val="en-US"/>
        </w:rPr>
      </w:pPr>
      <w:r w:rsidRPr="00C02C89">
        <w:rPr>
          <w:rFonts w:ascii="Arial" w:eastAsia="Arial" w:hAnsi="Arial" w:cs="Arial"/>
          <w:b/>
          <w:lang w:val="en-US"/>
        </w:rPr>
        <w:t>EXAMPLE CONTEXT FOR LANGUAGE USE:</w:t>
      </w:r>
      <w:r w:rsidRPr="00C02C89">
        <w:rPr>
          <w:rFonts w:ascii="Arial" w:eastAsia="Arial" w:hAnsi="Arial" w:cs="Arial"/>
          <w:lang w:val="en-US"/>
        </w:rPr>
        <w:t xml:space="preserve"> Students will use an analog clock to read and write time to the hour and half hour.  </w:t>
      </w:r>
    </w:p>
    <w:tbl>
      <w:tblPr>
        <w:tblStyle w:val="a"/>
        <w:tblW w:w="13660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860"/>
        <w:gridCol w:w="2437"/>
        <w:gridCol w:w="2437"/>
        <w:gridCol w:w="2437"/>
        <w:gridCol w:w="2437"/>
        <w:gridCol w:w="2440"/>
        <w:gridCol w:w="612"/>
      </w:tblGrid>
      <w:tr w:rsidR="00C948F1" w:rsidRPr="00892ABD">
        <w:trPr>
          <w:trHeight w:val="16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Pr="00C02C89" w:rsidRDefault="00C02C89">
            <w:pPr>
              <w:spacing w:after="0"/>
              <w:rPr>
                <w:lang w:val="en-US"/>
              </w:rPr>
            </w:pPr>
            <w:r w:rsidRPr="00C02C89">
              <w:rPr>
                <w:rFonts w:ascii="Arial" w:eastAsia="Arial" w:hAnsi="Arial" w:cs="Arial"/>
                <w:b/>
                <w:lang w:val="en-US"/>
              </w:rPr>
              <w:t xml:space="preserve">COGNITIVE FUNCTION: </w:t>
            </w:r>
            <w:r w:rsidRPr="00C02C89">
              <w:rPr>
                <w:rFonts w:ascii="Arial" w:eastAsia="Arial" w:hAnsi="Arial" w:cs="Arial"/>
                <w:lang w:val="en-US"/>
              </w:rPr>
              <w:t xml:space="preserve">Students at all levels of English language proficiency </w:t>
            </w:r>
            <w:r w:rsidRPr="00C02C89">
              <w:rPr>
                <w:rFonts w:ascii="Arial" w:eastAsia="Arial" w:hAnsi="Arial" w:cs="Arial"/>
                <w:b/>
                <w:lang w:val="en-US"/>
              </w:rPr>
              <w:t xml:space="preserve">UNDERSTAND </w:t>
            </w:r>
            <w:r w:rsidRPr="00C02C89">
              <w:rPr>
                <w:rFonts w:ascii="Arial" w:eastAsia="Arial" w:hAnsi="Arial" w:cs="Arial"/>
                <w:lang w:val="en-US"/>
              </w:rPr>
              <w:t>how to read and write time to the hour and half hour using an analog clock.</w:t>
            </w:r>
          </w:p>
        </w:tc>
      </w:tr>
      <w:tr w:rsidR="00C948F1" w:rsidTr="00C02C89">
        <w:trPr>
          <w:trHeight w:val="720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C948F1" w:rsidRDefault="00C02C89">
            <w:pPr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</w:rPr>
              <w:t>DOMAIN: Reading/</w:t>
            </w:r>
            <w:proofErr w:type="spellStart"/>
            <w:r>
              <w:rPr>
                <w:rFonts w:ascii="Arial" w:eastAsia="Arial" w:hAnsi="Arial" w:cs="Arial"/>
                <w:b/>
              </w:rPr>
              <w:t>Writing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Entering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Emerging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3</w:t>
            </w:r>
          </w:p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Developing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4</w:t>
            </w:r>
          </w:p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Expanding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5</w:t>
            </w:r>
          </w:p>
          <w:p w:rsidR="00C948F1" w:rsidRDefault="00C02C89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Bridging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C948F1" w:rsidRDefault="00C02C89">
            <w:pPr>
              <w:spacing w:after="0"/>
              <w:ind w:left="113" w:right="113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6 - </w:t>
            </w:r>
            <w:proofErr w:type="spellStart"/>
            <w:r>
              <w:rPr>
                <w:rFonts w:ascii="Arial" w:eastAsia="Arial" w:hAnsi="Arial" w:cs="Arial"/>
                <w:b/>
              </w:rPr>
              <w:t>Reaching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948F1" w:rsidRPr="00892ABD">
        <w:trPr>
          <w:trHeight w:val="208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Default="00C948F1">
            <w:pPr>
              <w:spacing w:after="0"/>
              <w:jc w:val="center"/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C948F1" w:rsidRPr="00C02C89" w:rsidRDefault="00C02C89">
            <w:pPr>
              <w:spacing w:after="0"/>
              <w:rPr>
                <w:lang w:val="en-US"/>
              </w:rPr>
            </w:pPr>
            <w:r w:rsidRPr="00C02C89">
              <w:rPr>
                <w:rFonts w:ascii="Arial" w:eastAsia="Arial" w:hAnsi="Arial" w:cs="Arial"/>
                <w:lang w:val="en-US"/>
              </w:rPr>
              <w:t xml:space="preserve">After a whole group lesson using a demonstration clock to teach the parts of a clock, students will repeat phrases using the appropriate vocabulary words.  Following the teacher’s model, students will move the hour hand and repeat the name of each hour on the clock. 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F1" w:rsidRPr="00C02C89" w:rsidRDefault="00C02C89">
            <w:pPr>
              <w:spacing w:after="0"/>
              <w:rPr>
                <w:lang w:val="en-US"/>
              </w:rPr>
            </w:pPr>
            <w:r w:rsidRPr="00C02C89">
              <w:rPr>
                <w:rFonts w:ascii="Arial" w:eastAsia="Arial" w:hAnsi="Arial" w:cs="Arial"/>
                <w:lang w:val="en-US"/>
              </w:rPr>
              <w:t xml:space="preserve">After a whole group lesson using a demonstration clock to teach the parts of a clock, students will match </w:t>
            </w:r>
            <w:proofErr w:type="gramStart"/>
            <w:r w:rsidRPr="00C02C89">
              <w:rPr>
                <w:rFonts w:ascii="Arial" w:eastAsia="Arial" w:hAnsi="Arial" w:cs="Arial"/>
                <w:lang w:val="en-US"/>
              </w:rPr>
              <w:t>vocabulary  words</w:t>
            </w:r>
            <w:proofErr w:type="gramEnd"/>
            <w:r w:rsidRPr="00C02C89">
              <w:rPr>
                <w:rFonts w:ascii="Arial" w:eastAsia="Arial" w:hAnsi="Arial" w:cs="Arial"/>
                <w:lang w:val="en-US"/>
              </w:rPr>
              <w:t xml:space="preserve"> to a clock model.  With teacher support, students will move the hour hand and tell the name of each hour on the clock.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F1" w:rsidRPr="00C02C89" w:rsidRDefault="00C02C89">
            <w:pPr>
              <w:spacing w:after="0"/>
              <w:rPr>
                <w:lang w:val="en-US"/>
              </w:rPr>
            </w:pPr>
            <w:r w:rsidRPr="00C02C89">
              <w:rPr>
                <w:rFonts w:ascii="Arial" w:eastAsia="Arial" w:hAnsi="Arial" w:cs="Arial"/>
                <w:lang w:val="en-US"/>
              </w:rPr>
              <w:t xml:space="preserve">After a whole group lesson using a demonstration clock to teach the parts of a clock, students will trace </w:t>
            </w:r>
            <w:proofErr w:type="gramStart"/>
            <w:r w:rsidRPr="00C02C89">
              <w:rPr>
                <w:rFonts w:ascii="Arial" w:eastAsia="Arial" w:hAnsi="Arial" w:cs="Arial"/>
                <w:lang w:val="en-US"/>
              </w:rPr>
              <w:t>vocabulary  words</w:t>
            </w:r>
            <w:proofErr w:type="gramEnd"/>
            <w:r w:rsidRPr="00C02C89">
              <w:rPr>
                <w:rFonts w:ascii="Arial" w:eastAsia="Arial" w:hAnsi="Arial" w:cs="Arial"/>
                <w:lang w:val="en-US"/>
              </w:rPr>
              <w:t xml:space="preserve"> on a clock model.  With peer support, students will move the hour hand and tell the name of each hour on the clock.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F1" w:rsidRPr="00C02C89" w:rsidRDefault="00C02C89">
            <w:pPr>
              <w:spacing w:after="0"/>
              <w:rPr>
                <w:lang w:val="en-US"/>
              </w:rPr>
            </w:pPr>
            <w:r w:rsidRPr="00C02C89">
              <w:rPr>
                <w:rFonts w:ascii="Arial" w:eastAsia="Arial" w:hAnsi="Arial" w:cs="Arial"/>
                <w:lang w:val="en-US"/>
              </w:rPr>
              <w:t xml:space="preserve">After a whole group lesson using a demonstration clock to teach the parts of a clock, students will write </w:t>
            </w:r>
            <w:proofErr w:type="gramStart"/>
            <w:r w:rsidRPr="00C02C89">
              <w:rPr>
                <w:rFonts w:ascii="Arial" w:eastAsia="Arial" w:hAnsi="Arial" w:cs="Arial"/>
                <w:lang w:val="en-US"/>
              </w:rPr>
              <w:t>vocabulary  words</w:t>
            </w:r>
            <w:proofErr w:type="gramEnd"/>
            <w:r w:rsidRPr="00C02C89">
              <w:rPr>
                <w:rFonts w:ascii="Arial" w:eastAsia="Arial" w:hAnsi="Arial" w:cs="Arial"/>
                <w:lang w:val="en-US"/>
              </w:rPr>
              <w:t xml:space="preserve"> on a clock model.  With teacher support, students will move the hour and minute hands and tell time to the hour and half hour.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48F1" w:rsidRPr="00C02C89" w:rsidRDefault="00C02C89">
            <w:pPr>
              <w:spacing w:after="0"/>
              <w:rPr>
                <w:lang w:val="en-US"/>
              </w:rPr>
            </w:pPr>
            <w:r w:rsidRPr="00C02C89">
              <w:rPr>
                <w:rFonts w:ascii="Arial" w:eastAsia="Arial" w:hAnsi="Arial" w:cs="Arial"/>
                <w:lang w:val="en-US"/>
              </w:rPr>
              <w:t xml:space="preserve">After a whole group lesson using a demonstration clock to teach the parts of a clock, students will write </w:t>
            </w:r>
            <w:proofErr w:type="gramStart"/>
            <w:r w:rsidRPr="00C02C89">
              <w:rPr>
                <w:rFonts w:ascii="Arial" w:eastAsia="Arial" w:hAnsi="Arial" w:cs="Arial"/>
                <w:lang w:val="en-US"/>
              </w:rPr>
              <w:t>vocabulary  words</w:t>
            </w:r>
            <w:proofErr w:type="gramEnd"/>
            <w:r w:rsidRPr="00C02C89">
              <w:rPr>
                <w:rFonts w:ascii="Arial" w:eastAsia="Arial" w:hAnsi="Arial" w:cs="Arial"/>
                <w:lang w:val="en-US"/>
              </w:rPr>
              <w:t xml:space="preserve"> on a clock model.  Students will </w:t>
            </w:r>
            <w:proofErr w:type="gramStart"/>
            <w:r w:rsidRPr="00C02C89">
              <w:rPr>
                <w:rFonts w:ascii="Arial" w:eastAsia="Arial" w:hAnsi="Arial" w:cs="Arial"/>
                <w:lang w:val="en-US"/>
              </w:rPr>
              <w:t>independently  move</w:t>
            </w:r>
            <w:proofErr w:type="gramEnd"/>
            <w:r w:rsidRPr="00C02C89">
              <w:rPr>
                <w:rFonts w:ascii="Arial" w:eastAsia="Arial" w:hAnsi="Arial" w:cs="Arial"/>
                <w:lang w:val="en-US"/>
              </w:rPr>
              <w:t xml:space="preserve"> the hour and minute hands and tell time to the hour and half hour.</w:t>
            </w: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Pr="00C02C89" w:rsidRDefault="00C948F1">
            <w:pPr>
              <w:spacing w:after="0"/>
              <w:jc w:val="center"/>
              <w:rPr>
                <w:lang w:val="en-US"/>
              </w:rPr>
            </w:pPr>
          </w:p>
        </w:tc>
      </w:tr>
      <w:tr w:rsidR="00C948F1" w:rsidRPr="00892ABD">
        <w:trPr>
          <w:trHeight w:val="62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C948F1" w:rsidRPr="00C02C89" w:rsidRDefault="00C02C89">
            <w:pPr>
              <w:spacing w:after="0"/>
              <w:rPr>
                <w:lang w:val="en-US"/>
              </w:rPr>
            </w:pPr>
            <w:r w:rsidRPr="00C02C89">
              <w:rPr>
                <w:rFonts w:ascii="Arial" w:eastAsia="Arial" w:hAnsi="Arial" w:cs="Arial"/>
                <w:b/>
                <w:lang w:val="en-US"/>
              </w:rPr>
              <w:t xml:space="preserve">TOPIC-RELATED LANGUAGE: </w:t>
            </w:r>
            <w:r w:rsidRPr="00C02C89">
              <w:rPr>
                <w:rFonts w:ascii="Arial" w:eastAsia="Arial" w:hAnsi="Arial" w:cs="Arial"/>
                <w:lang w:val="en-US"/>
              </w:rPr>
              <w:t>Students at all levels of English language proficiency interact with grade-level words and expressions, such as</w:t>
            </w:r>
            <w:r w:rsidRPr="00C02C89">
              <w:rPr>
                <w:rFonts w:ascii="Arial" w:eastAsia="Arial" w:hAnsi="Arial" w:cs="Arial"/>
                <w:b/>
                <w:lang w:val="en-US"/>
              </w:rPr>
              <w:t>:  hand, face, hour, minute, analog clock, hour hand, minute hand, o'clock</w:t>
            </w:r>
          </w:p>
          <w:p w:rsidR="00C948F1" w:rsidRPr="00C02C89" w:rsidRDefault="00C948F1">
            <w:pPr>
              <w:spacing w:after="0"/>
              <w:rPr>
                <w:lang w:val="en-US"/>
              </w:rPr>
            </w:pPr>
          </w:p>
        </w:tc>
      </w:tr>
    </w:tbl>
    <w:p w:rsidR="00C948F1" w:rsidRPr="00C02C89" w:rsidRDefault="00C948F1">
      <w:pPr>
        <w:rPr>
          <w:lang w:val="en-US"/>
        </w:rPr>
      </w:pPr>
    </w:p>
    <w:sectPr w:rsidR="00C948F1" w:rsidRPr="00C02C89">
      <w:pgSz w:w="15840" w:h="122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F1"/>
    <w:rsid w:val="00892ABD"/>
    <w:rsid w:val="00C02C89"/>
    <w:rsid w:val="00C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A8A3D-8ABA-4077-92B5-F42DE33F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Evans</dc:creator>
  <cp:lastModifiedBy>Kathy Evans</cp:lastModifiedBy>
  <cp:revision>3</cp:revision>
  <dcterms:created xsi:type="dcterms:W3CDTF">2016-09-26T21:19:00Z</dcterms:created>
  <dcterms:modified xsi:type="dcterms:W3CDTF">2016-09-26T21:31:00Z</dcterms:modified>
</cp:coreProperties>
</file>