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5"/>
        <w:tblW w:w="0" w:type="auto"/>
        <w:tblLook w:val="04A0" w:firstRow="1" w:lastRow="0" w:firstColumn="1" w:lastColumn="0" w:noHBand="0" w:noVBand="1"/>
      </w:tblPr>
      <w:tblGrid>
        <w:gridCol w:w="2831"/>
        <w:gridCol w:w="787"/>
        <w:gridCol w:w="2250"/>
        <w:gridCol w:w="841"/>
        <w:gridCol w:w="509"/>
        <w:gridCol w:w="90"/>
        <w:gridCol w:w="1316"/>
        <w:gridCol w:w="2153"/>
        <w:gridCol w:w="146"/>
        <w:gridCol w:w="664"/>
        <w:gridCol w:w="3029"/>
      </w:tblGrid>
      <w:tr w:rsidR="005A6C2D" w:rsidRPr="006353F1" w:rsidTr="00AF1B0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616" w:type="dxa"/>
            <w:gridSpan w:val="11"/>
          </w:tcPr>
          <w:p w:rsidR="00D13557" w:rsidRDefault="00D13557" w:rsidP="00D13557">
            <w:pPr>
              <w:jc w:val="center"/>
              <w:rPr>
                <w:rFonts w:ascii="Tahoma" w:hAnsi="Tahoma" w:cs="Tahoma"/>
                <w:sz w:val="20"/>
                <w:szCs w:val="20"/>
              </w:rPr>
            </w:pPr>
            <w:bookmarkStart w:id="0" w:name="_GoBack"/>
            <w:bookmarkEnd w:id="0"/>
            <w:r>
              <w:rPr>
                <w:rFonts w:ascii="Tahoma" w:hAnsi="Tahoma" w:cs="Tahoma"/>
                <w:sz w:val="20"/>
                <w:szCs w:val="20"/>
              </w:rPr>
              <w:t xml:space="preserve">Ashe County </w:t>
            </w:r>
          </w:p>
          <w:p w:rsidR="005A6C2D" w:rsidRPr="001B3B18" w:rsidRDefault="00D13557" w:rsidP="00D13557">
            <w:pPr>
              <w:jc w:val="center"/>
              <w:rPr>
                <w:rFonts w:ascii="Tahoma" w:hAnsi="Tahoma" w:cs="Tahoma"/>
                <w:sz w:val="20"/>
                <w:szCs w:val="20"/>
              </w:rPr>
            </w:pPr>
            <w:r>
              <w:rPr>
                <w:rFonts w:ascii="Tahoma" w:hAnsi="Tahoma" w:cs="Tahoma"/>
                <w:sz w:val="20"/>
                <w:szCs w:val="20"/>
              </w:rPr>
              <w:t>English Language Arts Pacing Guide</w:t>
            </w:r>
          </w:p>
          <w:p w:rsidR="005A6C2D" w:rsidRPr="001B3B18" w:rsidRDefault="005A6C2D" w:rsidP="00AF1B09">
            <w:pPr>
              <w:rPr>
                <w:rFonts w:ascii="Tahoma" w:hAnsi="Tahoma" w:cs="Tahoma"/>
                <w:sz w:val="20"/>
                <w:szCs w:val="20"/>
              </w:rPr>
            </w:pPr>
          </w:p>
          <w:p w:rsidR="005A6C2D" w:rsidRPr="001B3B18" w:rsidRDefault="00DC1553" w:rsidP="00AF1B09">
            <w:pPr>
              <w:rPr>
                <w:rFonts w:ascii="Tahoma" w:hAnsi="Tahoma" w:cs="Tahoma"/>
                <w:sz w:val="20"/>
                <w:szCs w:val="20"/>
              </w:rPr>
            </w:pPr>
            <w:r>
              <w:rPr>
                <w:rFonts w:ascii="Tahoma" w:hAnsi="Tahoma" w:cs="Tahoma"/>
                <w:sz w:val="20"/>
                <w:szCs w:val="20"/>
              </w:rPr>
              <w:t xml:space="preserve">Teacher: </w:t>
            </w:r>
            <w:r w:rsidR="005A6C2D" w:rsidRPr="001B3B18">
              <w:rPr>
                <w:rFonts w:ascii="Tahoma" w:hAnsi="Tahoma" w:cs="Tahoma"/>
                <w:sz w:val="20"/>
                <w:szCs w:val="20"/>
              </w:rPr>
              <w:t xml:space="preserve"> </w:t>
            </w:r>
            <w:r w:rsidR="00355377" w:rsidRPr="001B3B18">
              <w:rPr>
                <w:rFonts w:ascii="Tahoma" w:hAnsi="Tahoma" w:cs="Tahoma"/>
                <w:sz w:val="20"/>
                <w:szCs w:val="20"/>
              </w:rPr>
              <w:t xml:space="preserve">  </w:t>
            </w:r>
            <w:r w:rsidR="005A6C2D" w:rsidRPr="001B3B18">
              <w:rPr>
                <w:rFonts w:ascii="Tahoma" w:hAnsi="Tahoma" w:cs="Tahoma"/>
                <w:sz w:val="20"/>
                <w:szCs w:val="20"/>
              </w:rPr>
              <w:t xml:space="preserve">Date: </w:t>
            </w:r>
            <w:r w:rsidR="00355377" w:rsidRPr="001B3B18">
              <w:rPr>
                <w:rFonts w:ascii="Tahoma" w:hAnsi="Tahoma" w:cs="Tahoma"/>
                <w:sz w:val="20"/>
                <w:szCs w:val="20"/>
              </w:rPr>
              <w:t xml:space="preserve">   </w:t>
            </w:r>
            <w:r w:rsidR="005A6C2D" w:rsidRPr="001B3B18">
              <w:rPr>
                <w:rFonts w:ascii="Tahoma" w:hAnsi="Tahoma" w:cs="Tahoma"/>
                <w:sz w:val="20"/>
                <w:szCs w:val="20"/>
              </w:rPr>
              <w:t xml:space="preserve"> </w:t>
            </w:r>
            <w:r w:rsidR="00F14410" w:rsidRPr="001B3B18">
              <w:rPr>
                <w:rFonts w:ascii="Tahoma" w:hAnsi="Tahoma" w:cs="Tahoma"/>
                <w:sz w:val="20"/>
                <w:szCs w:val="20"/>
              </w:rPr>
              <w:t xml:space="preserve">     </w:t>
            </w:r>
            <w:r w:rsidR="00355377" w:rsidRPr="001B3B18">
              <w:rPr>
                <w:rFonts w:ascii="Tahoma" w:hAnsi="Tahoma" w:cs="Tahoma"/>
                <w:sz w:val="20"/>
                <w:szCs w:val="20"/>
              </w:rPr>
              <w:t xml:space="preserve">  </w:t>
            </w:r>
            <w:r>
              <w:rPr>
                <w:rFonts w:ascii="Tahoma" w:hAnsi="Tahoma" w:cs="Tahoma"/>
                <w:sz w:val="20"/>
                <w:szCs w:val="20"/>
              </w:rPr>
              <w:t>School: Ashe County Middle School</w:t>
            </w:r>
          </w:p>
          <w:p w:rsidR="005A6C2D" w:rsidRPr="001B3B18" w:rsidRDefault="005A6C2D" w:rsidP="00AF1B09">
            <w:pPr>
              <w:rPr>
                <w:rFonts w:ascii="Tahoma" w:hAnsi="Tahoma" w:cs="Tahoma"/>
                <w:b w:val="0"/>
                <w:sz w:val="20"/>
                <w:szCs w:val="20"/>
              </w:rPr>
            </w:pPr>
          </w:p>
        </w:tc>
      </w:tr>
      <w:tr w:rsidR="005A6C2D" w:rsidRPr="006353F1" w:rsidTr="000A6136">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6709" w:type="dxa"/>
            <w:gridSpan w:val="4"/>
          </w:tcPr>
          <w:p w:rsidR="005A6C2D" w:rsidRPr="001B3B18" w:rsidRDefault="005A6C2D" w:rsidP="00AF1B09">
            <w:pPr>
              <w:rPr>
                <w:rFonts w:ascii="Tahoma" w:hAnsi="Tahoma" w:cs="Tahoma"/>
                <w:b w:val="0"/>
                <w:sz w:val="20"/>
                <w:szCs w:val="20"/>
              </w:rPr>
            </w:pPr>
          </w:p>
          <w:p w:rsidR="005A6C2D" w:rsidRPr="001B3B18" w:rsidRDefault="005A6C2D" w:rsidP="00DC1553">
            <w:pPr>
              <w:rPr>
                <w:rFonts w:ascii="Tahoma" w:hAnsi="Tahoma" w:cs="Tahoma"/>
                <w:sz w:val="20"/>
                <w:szCs w:val="20"/>
              </w:rPr>
            </w:pPr>
            <w:r w:rsidRPr="001B3B18">
              <w:rPr>
                <w:rFonts w:ascii="Tahoma" w:hAnsi="Tahoma" w:cs="Tahoma"/>
                <w:sz w:val="20"/>
                <w:szCs w:val="20"/>
              </w:rPr>
              <w:t xml:space="preserve">Title: </w:t>
            </w:r>
            <w:r w:rsidR="00355377" w:rsidRPr="001B3B18">
              <w:rPr>
                <w:rFonts w:ascii="Tahoma" w:hAnsi="Tahoma" w:cs="Tahoma"/>
                <w:sz w:val="20"/>
                <w:szCs w:val="20"/>
              </w:rPr>
              <w:t xml:space="preserve">  </w:t>
            </w:r>
            <w:r w:rsidR="00DC1553">
              <w:rPr>
                <w:rFonts w:ascii="Tahoma" w:hAnsi="Tahoma" w:cs="Tahoma"/>
                <w:sz w:val="20"/>
                <w:szCs w:val="20"/>
              </w:rPr>
              <w:t>Survival</w:t>
            </w:r>
          </w:p>
        </w:tc>
        <w:tc>
          <w:tcPr>
            <w:tcW w:w="4068" w:type="dxa"/>
            <w:gridSpan w:val="4"/>
          </w:tcPr>
          <w:p w:rsidR="005A6C2D" w:rsidRPr="001B3B18" w:rsidRDefault="005A6C2D" w:rsidP="00AF1B09">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B3B18">
              <w:rPr>
                <w:rFonts w:ascii="Tahoma" w:hAnsi="Tahoma" w:cs="Tahoma"/>
                <w:b/>
                <w:sz w:val="20"/>
                <w:szCs w:val="20"/>
              </w:rPr>
              <w:t xml:space="preserve">     </w:t>
            </w:r>
          </w:p>
          <w:p w:rsidR="000A6136" w:rsidRDefault="009D60FA" w:rsidP="00AF1B09">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635</wp:posOffset>
                      </wp:positionV>
                      <wp:extent cx="152400" cy="170180"/>
                      <wp:effectExtent l="19050" t="19050" r="19050"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018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58ED" w:rsidRDefault="007858ED" w:rsidP="00B76F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85pt;margin-top:.05pt;width:12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" fillcolor="white [3201]" strokecolor="black [3200]" strokeweight="2.5pt">
                      <v:shadow color="#868686"/>
                      <v:textbox>
                        <w:txbxContent>
                          <w:p w:rsidR="007858ED" w:rsidRDefault="007858ED" w:rsidP="00B76F5C">
                            <w:pPr>
                              <w:jc w:val="center"/>
                            </w:pPr>
                          </w:p>
                        </w:txbxContent>
                      </v:textbox>
                    </v:roundrect>
                  </w:pict>
                </mc:Fallback>
              </mc:AlternateContent>
            </w:r>
            <w:r w:rsidR="005A6C2D" w:rsidRPr="001B3B18">
              <w:rPr>
                <w:rFonts w:ascii="Tahoma" w:hAnsi="Tahoma" w:cs="Tahoma"/>
                <w:b/>
                <w:sz w:val="20"/>
                <w:szCs w:val="20"/>
              </w:rPr>
              <w:t xml:space="preserve">      Unit:</w:t>
            </w:r>
            <w:r w:rsidR="00355377" w:rsidRPr="001B3B18">
              <w:rPr>
                <w:rFonts w:ascii="Tahoma" w:hAnsi="Tahoma" w:cs="Tahoma"/>
                <w:b/>
                <w:sz w:val="20"/>
                <w:szCs w:val="20"/>
              </w:rPr>
              <w:t xml:space="preserve">   </w:t>
            </w:r>
            <w:r w:rsidR="001B3B18">
              <w:rPr>
                <w:rFonts w:ascii="Tahoma" w:hAnsi="Tahoma" w:cs="Tahoma"/>
                <w:b/>
                <w:sz w:val="20"/>
                <w:szCs w:val="20"/>
              </w:rPr>
              <w:t xml:space="preserve">  </w:t>
            </w:r>
          </w:p>
          <w:p w:rsidR="000A6136" w:rsidRDefault="009D60FA" w:rsidP="00AF1B09">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208915</wp:posOffset>
                      </wp:positionV>
                      <wp:extent cx="152400" cy="170180"/>
                      <wp:effectExtent l="19050" t="19050"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018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85pt;margin-top:16.45pt;width:12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" fillcolor="white [3201]" strokecolor="black [3200]" strokeweight="2.5pt">
                      <v:shadow color="#868686"/>
                    </v:roundrect>
                  </w:pict>
                </mc:Fallback>
              </mc:AlternateContent>
            </w:r>
          </w:p>
          <w:p w:rsidR="005A6C2D" w:rsidRPr="001B3B18" w:rsidRDefault="000A6136" w:rsidP="00D13557">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Pr>
                <w:rFonts w:ascii="Tahoma" w:hAnsi="Tahoma" w:cs="Tahoma"/>
                <w:b/>
                <w:sz w:val="20"/>
                <w:szCs w:val="20"/>
              </w:rPr>
              <w:t xml:space="preserve">       </w:t>
            </w:r>
            <w:r w:rsidR="00D13557">
              <w:rPr>
                <w:rFonts w:ascii="Tahoma" w:hAnsi="Tahoma" w:cs="Tahoma"/>
                <w:b/>
                <w:sz w:val="20"/>
                <w:szCs w:val="20"/>
              </w:rPr>
              <w:t>5.5 Weeks</w:t>
            </w:r>
          </w:p>
        </w:tc>
        <w:tc>
          <w:tcPr>
            <w:tcW w:w="3839" w:type="dxa"/>
            <w:gridSpan w:val="3"/>
          </w:tcPr>
          <w:p w:rsidR="005A6C2D" w:rsidRPr="001B3B18" w:rsidRDefault="005A6C2D" w:rsidP="00AF1B0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rsidR="005A6C2D" w:rsidRPr="001B3B18" w:rsidRDefault="005A6C2D" w:rsidP="00AF1B0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rsidR="005A6C2D" w:rsidRPr="001B3B18" w:rsidRDefault="005A6C2D" w:rsidP="00355377">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B3B18">
              <w:rPr>
                <w:rFonts w:ascii="Tahoma" w:hAnsi="Tahoma" w:cs="Tahoma"/>
                <w:b/>
                <w:sz w:val="20"/>
                <w:szCs w:val="20"/>
              </w:rPr>
              <w:t xml:space="preserve">Grade Level: </w:t>
            </w:r>
            <w:r w:rsidR="00355377" w:rsidRPr="001B3B18">
              <w:rPr>
                <w:rFonts w:ascii="Tahoma" w:hAnsi="Tahoma" w:cs="Tahoma"/>
                <w:b/>
                <w:sz w:val="20"/>
                <w:szCs w:val="20"/>
              </w:rPr>
              <w:t xml:space="preserve">  </w:t>
            </w:r>
            <w:r w:rsidR="00DC1553">
              <w:rPr>
                <w:rFonts w:ascii="Tahoma" w:hAnsi="Tahoma" w:cs="Tahoma"/>
                <w:b/>
                <w:sz w:val="20"/>
                <w:szCs w:val="20"/>
              </w:rPr>
              <w:t>7</w:t>
            </w:r>
          </w:p>
        </w:tc>
      </w:tr>
      <w:tr w:rsidR="005A6C2D" w:rsidRPr="006353F1" w:rsidTr="00AF1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5A6C2D" w:rsidRPr="001B3B18" w:rsidRDefault="005A6C2D" w:rsidP="003438F9">
            <w:pPr>
              <w:spacing w:before="270" w:after="300" w:line="270" w:lineRule="atLeast"/>
              <w:textAlignment w:val="top"/>
              <w:rPr>
                <w:rFonts w:ascii="Tahoma" w:eastAsia="Times New Roman" w:hAnsi="Tahoma" w:cs="Tahoma"/>
                <w:b w:val="0"/>
                <w:sz w:val="20"/>
                <w:szCs w:val="20"/>
              </w:rPr>
            </w:pPr>
            <w:r w:rsidRPr="001B3B18">
              <w:rPr>
                <w:rFonts w:ascii="Tahoma" w:hAnsi="Tahoma" w:cs="Tahoma"/>
                <w:sz w:val="20"/>
                <w:szCs w:val="20"/>
              </w:rPr>
              <w:t xml:space="preserve">Overview </w:t>
            </w:r>
            <w:r w:rsidR="00324C4C" w:rsidRPr="001B3B18">
              <w:rPr>
                <w:rFonts w:ascii="Tahoma" w:hAnsi="Tahoma" w:cs="Tahoma"/>
                <w:sz w:val="20"/>
                <w:szCs w:val="20"/>
              </w:rPr>
              <w:t xml:space="preserve">– </w:t>
            </w:r>
          </w:p>
          <w:p w:rsidR="00013FDB" w:rsidRPr="001B3B18" w:rsidRDefault="00DC1553" w:rsidP="00DC1553">
            <w:pPr>
              <w:spacing w:after="135" w:line="210" w:lineRule="atLeast"/>
              <w:ind w:left="90"/>
              <w:outlineLvl w:val="3"/>
              <w:rPr>
                <w:rFonts w:ascii="Tahoma" w:eastAsia="Times New Roman" w:hAnsi="Tahoma" w:cs="Tahoma"/>
                <w:caps/>
                <w:color w:val="60808B"/>
                <w:spacing w:val="15"/>
                <w:sz w:val="20"/>
                <w:szCs w:val="20"/>
              </w:rPr>
            </w:pPr>
            <w:r>
              <w:rPr>
                <w:rFonts w:ascii="Tahoma" w:eastAsia="Times New Roman" w:hAnsi="Tahoma" w:cs="Tahoma"/>
                <w:caps/>
                <w:spacing w:val="15"/>
                <w:sz w:val="20"/>
                <w:szCs w:val="20"/>
              </w:rPr>
              <w:t xml:space="preserve">Essential Question:   </w:t>
            </w:r>
            <w:r w:rsidR="000D7C6B">
              <w:rPr>
                <w:rFonts w:ascii="Tahoma" w:eastAsia="Times New Roman" w:hAnsi="Tahoma" w:cs="Tahoma"/>
                <w:caps/>
                <w:spacing w:val="15"/>
                <w:sz w:val="20"/>
                <w:szCs w:val="20"/>
              </w:rPr>
              <w:t>How does one’s character affect how they survive in unfamiliar, unsafe environments?</w:t>
            </w:r>
          </w:p>
        </w:tc>
      </w:tr>
      <w:tr w:rsidR="005A6C2D" w:rsidRPr="006353F1" w:rsidTr="00AF1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5A6C2D" w:rsidRPr="001B3B18" w:rsidRDefault="005A6C2D" w:rsidP="00AF1B09">
            <w:pPr>
              <w:rPr>
                <w:rFonts w:ascii="Tahoma" w:hAnsi="Tahoma" w:cs="Tahoma"/>
                <w:b w:val="0"/>
                <w:sz w:val="20"/>
                <w:szCs w:val="20"/>
              </w:rPr>
            </w:pPr>
          </w:p>
          <w:p w:rsidR="005A6C2D" w:rsidRPr="001B3B18" w:rsidRDefault="005A6C2D" w:rsidP="00AF1B09">
            <w:pPr>
              <w:jc w:val="center"/>
              <w:rPr>
                <w:rFonts w:ascii="Tahoma" w:hAnsi="Tahoma" w:cs="Tahoma"/>
                <w:sz w:val="20"/>
                <w:szCs w:val="20"/>
              </w:rPr>
            </w:pPr>
            <w:r w:rsidRPr="001B3B18">
              <w:rPr>
                <w:rFonts w:ascii="Tahoma" w:hAnsi="Tahoma" w:cs="Tahoma"/>
                <w:sz w:val="20"/>
                <w:szCs w:val="20"/>
              </w:rPr>
              <w:t>Focus Standards</w:t>
            </w:r>
          </w:p>
          <w:p w:rsidR="005A6C2D" w:rsidRPr="001B3B18" w:rsidRDefault="005A6C2D" w:rsidP="00AF1B09">
            <w:pPr>
              <w:jc w:val="center"/>
              <w:rPr>
                <w:rFonts w:ascii="Tahoma" w:hAnsi="Tahoma" w:cs="Tahoma"/>
                <w:b w:val="0"/>
                <w:sz w:val="20"/>
                <w:szCs w:val="20"/>
              </w:rPr>
            </w:pPr>
          </w:p>
        </w:tc>
      </w:tr>
      <w:tr w:rsidR="0025100F" w:rsidRPr="006353F1" w:rsidTr="00AF1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5A6C2D" w:rsidRPr="001B3B18" w:rsidRDefault="005A6C2D" w:rsidP="00AF1B09">
            <w:pPr>
              <w:jc w:val="center"/>
              <w:rPr>
                <w:rFonts w:ascii="Tahoma" w:hAnsi="Tahoma" w:cs="Tahoma"/>
                <w:sz w:val="20"/>
                <w:szCs w:val="20"/>
              </w:rPr>
            </w:pPr>
            <w:r w:rsidRPr="001B3B18">
              <w:rPr>
                <w:rFonts w:ascii="Tahoma" w:hAnsi="Tahoma" w:cs="Tahoma"/>
                <w:sz w:val="20"/>
                <w:szCs w:val="20"/>
              </w:rPr>
              <w:t>Reading - Literature</w:t>
            </w:r>
          </w:p>
        </w:tc>
        <w:tc>
          <w:tcPr>
            <w:tcW w:w="3037" w:type="dxa"/>
            <w:gridSpan w:val="2"/>
          </w:tcPr>
          <w:p w:rsidR="005A6C2D" w:rsidRPr="001B3B18" w:rsidRDefault="005A6C2D" w:rsidP="00AF1B09">
            <w:pPr>
              <w:jc w:val="center"/>
              <w:cnfStyle w:val="000000010000" w:firstRow="0" w:lastRow="0" w:firstColumn="0" w:lastColumn="0" w:oddVBand="0" w:evenVBand="0" w:oddHBand="0" w:evenHBand="1" w:firstRowFirstColumn="0" w:firstRowLastColumn="0" w:lastRowFirstColumn="0" w:lastRowLastColumn="0"/>
              <w:rPr>
                <w:rFonts w:ascii="Tahoma" w:hAnsi="Tahoma" w:cs="Tahoma"/>
                <w:b/>
                <w:sz w:val="20"/>
                <w:szCs w:val="20"/>
              </w:rPr>
            </w:pPr>
            <w:r w:rsidRPr="001B3B18">
              <w:rPr>
                <w:rFonts w:ascii="Tahoma" w:hAnsi="Tahoma" w:cs="Tahoma"/>
                <w:b/>
                <w:sz w:val="20"/>
                <w:szCs w:val="20"/>
              </w:rPr>
              <w:t>Reading - Informational</w:t>
            </w:r>
          </w:p>
        </w:tc>
        <w:tc>
          <w:tcPr>
            <w:tcW w:w="2756" w:type="dxa"/>
            <w:gridSpan w:val="4"/>
          </w:tcPr>
          <w:p w:rsidR="005A6C2D" w:rsidRPr="001B3B18" w:rsidRDefault="005A6C2D" w:rsidP="00AF1B09">
            <w:pPr>
              <w:jc w:val="center"/>
              <w:cnfStyle w:val="000000010000" w:firstRow="0" w:lastRow="0" w:firstColumn="0" w:lastColumn="0" w:oddVBand="0" w:evenVBand="0" w:oddHBand="0" w:evenHBand="1" w:firstRowFirstColumn="0" w:firstRowLastColumn="0" w:lastRowFirstColumn="0" w:lastRowLastColumn="0"/>
              <w:rPr>
                <w:rFonts w:ascii="Tahoma" w:hAnsi="Tahoma" w:cs="Tahoma"/>
                <w:b/>
                <w:sz w:val="20"/>
                <w:szCs w:val="20"/>
              </w:rPr>
            </w:pPr>
            <w:r w:rsidRPr="001B3B18">
              <w:rPr>
                <w:rFonts w:ascii="Tahoma" w:hAnsi="Tahoma" w:cs="Tahoma"/>
                <w:b/>
                <w:sz w:val="20"/>
                <w:szCs w:val="20"/>
              </w:rPr>
              <w:t>Writing</w:t>
            </w:r>
          </w:p>
        </w:tc>
        <w:tc>
          <w:tcPr>
            <w:tcW w:w="2963" w:type="dxa"/>
            <w:gridSpan w:val="3"/>
          </w:tcPr>
          <w:p w:rsidR="005A6C2D" w:rsidRPr="001B3B18" w:rsidRDefault="005A6C2D" w:rsidP="00AF1B09">
            <w:pPr>
              <w:jc w:val="center"/>
              <w:cnfStyle w:val="000000010000" w:firstRow="0" w:lastRow="0" w:firstColumn="0" w:lastColumn="0" w:oddVBand="0" w:evenVBand="0" w:oddHBand="0" w:evenHBand="1" w:firstRowFirstColumn="0" w:firstRowLastColumn="0" w:lastRowFirstColumn="0" w:lastRowLastColumn="0"/>
              <w:rPr>
                <w:rFonts w:ascii="Tahoma" w:hAnsi="Tahoma" w:cs="Tahoma"/>
                <w:b/>
                <w:sz w:val="20"/>
                <w:szCs w:val="20"/>
              </w:rPr>
            </w:pPr>
            <w:r w:rsidRPr="001B3B18">
              <w:rPr>
                <w:rFonts w:ascii="Tahoma" w:hAnsi="Tahoma" w:cs="Tahoma"/>
                <w:b/>
                <w:sz w:val="20"/>
                <w:szCs w:val="20"/>
              </w:rPr>
              <w:t>Speaking &amp; Listening</w:t>
            </w:r>
          </w:p>
        </w:tc>
        <w:tc>
          <w:tcPr>
            <w:tcW w:w="3029" w:type="dxa"/>
          </w:tcPr>
          <w:p w:rsidR="005A6C2D" w:rsidRPr="001B3B18" w:rsidRDefault="005A6C2D" w:rsidP="00AF1B09">
            <w:pPr>
              <w:jc w:val="center"/>
              <w:cnfStyle w:val="000000010000" w:firstRow="0" w:lastRow="0" w:firstColumn="0" w:lastColumn="0" w:oddVBand="0" w:evenVBand="0" w:oddHBand="0" w:evenHBand="1" w:firstRowFirstColumn="0" w:firstRowLastColumn="0" w:lastRowFirstColumn="0" w:lastRowLastColumn="0"/>
              <w:rPr>
                <w:rFonts w:ascii="Tahoma" w:hAnsi="Tahoma" w:cs="Tahoma"/>
                <w:b/>
                <w:sz w:val="20"/>
                <w:szCs w:val="20"/>
              </w:rPr>
            </w:pPr>
            <w:r w:rsidRPr="001B3B18">
              <w:rPr>
                <w:rFonts w:ascii="Tahoma" w:hAnsi="Tahoma" w:cs="Tahoma"/>
                <w:b/>
                <w:sz w:val="20"/>
                <w:szCs w:val="20"/>
              </w:rPr>
              <w:t>Language</w:t>
            </w:r>
          </w:p>
        </w:tc>
      </w:tr>
      <w:tr w:rsidR="0025100F" w:rsidTr="00C25B60">
        <w:trPr>
          <w:cnfStyle w:val="000000100000" w:firstRow="0" w:lastRow="0" w:firstColumn="0" w:lastColumn="0" w:oddVBand="0" w:evenVBand="0" w:oddHBand="1" w:evenHBand="0" w:firstRowFirstColumn="0" w:firstRowLastColumn="0" w:lastRowFirstColumn="0" w:lastRowLastColumn="0"/>
          <w:trHeight w:val="2158"/>
        </w:trPr>
        <w:tc>
          <w:tcPr>
            <w:cnfStyle w:val="001000000000" w:firstRow="0" w:lastRow="0" w:firstColumn="1" w:lastColumn="0" w:oddVBand="0" w:evenVBand="0" w:oddHBand="0" w:evenHBand="0" w:firstRowFirstColumn="0" w:firstRowLastColumn="0" w:lastRowFirstColumn="0" w:lastRowLastColumn="0"/>
            <w:tcW w:w="2831" w:type="dxa"/>
          </w:tcPr>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RL.7.1 Cite several pieces of textual evidence to support analysis of what the text says explicitly as well as inferences drawn from the text.</w:t>
            </w:r>
          </w:p>
          <w:p w:rsid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RL.7.2. Determine a theme or central idea of a text and analyze its development over the course of the text; provide an objective summary of the text.</w:t>
            </w:r>
          </w:p>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RL.7.3</w:t>
            </w:r>
            <w:proofErr w:type="gramStart"/>
            <w:r w:rsidRPr="00ED2A56">
              <w:rPr>
                <w:rFonts w:ascii="Tahoma" w:eastAsia="Times New Roman" w:hAnsi="Tahoma" w:cs="Tahoma"/>
                <w:b w:val="0"/>
                <w:sz w:val="20"/>
                <w:szCs w:val="20"/>
              </w:rPr>
              <w:t>.  Analyze</w:t>
            </w:r>
            <w:proofErr w:type="gramEnd"/>
            <w:r w:rsidRPr="00ED2A56">
              <w:rPr>
                <w:rFonts w:ascii="Tahoma" w:eastAsia="Times New Roman" w:hAnsi="Tahoma" w:cs="Tahoma"/>
                <w:b w:val="0"/>
                <w:sz w:val="20"/>
                <w:szCs w:val="20"/>
              </w:rPr>
              <w:t xml:space="preserve"> how particular elements of a story or drama interact (e.g., how setting shapes the characters or plot). </w:t>
            </w:r>
          </w:p>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 xml:space="preserve">RL.7.4. Determine the </w:t>
            </w:r>
            <w:r w:rsidRPr="00ED2A56">
              <w:rPr>
                <w:rFonts w:ascii="Tahoma" w:eastAsia="Times New Roman" w:hAnsi="Tahoma" w:cs="Tahoma"/>
                <w:b w:val="0"/>
                <w:sz w:val="20"/>
                <w:szCs w:val="20"/>
              </w:rPr>
              <w:lastRenderedPageBreak/>
              <w:t xml:space="preserve">meaning of words and phrases as they are used in a text, including figurative and connotative meanings; analyze the impact of rhymes and other repetitions of sounds (e.g., alliteration) on a specific verse or stanza of a poem or section of a story or drama. </w:t>
            </w:r>
          </w:p>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 xml:space="preserve">RL.7.5. Analyze how a </w:t>
            </w:r>
            <w:proofErr w:type="gramStart"/>
            <w:r w:rsidRPr="00ED2A56">
              <w:rPr>
                <w:rFonts w:ascii="Tahoma" w:eastAsia="Times New Roman" w:hAnsi="Tahoma" w:cs="Tahoma"/>
                <w:b w:val="0"/>
                <w:sz w:val="20"/>
                <w:szCs w:val="20"/>
              </w:rPr>
              <w:t>drama’s</w:t>
            </w:r>
            <w:proofErr w:type="gramEnd"/>
            <w:r w:rsidRPr="00ED2A56">
              <w:rPr>
                <w:rFonts w:ascii="Tahoma" w:eastAsia="Times New Roman" w:hAnsi="Tahoma" w:cs="Tahoma"/>
                <w:b w:val="0"/>
                <w:sz w:val="20"/>
                <w:szCs w:val="20"/>
              </w:rPr>
              <w:t xml:space="preserve"> or poem’s form or structure (e.g., soliloquy, sonnet) contributes to its meaning. </w:t>
            </w:r>
          </w:p>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 xml:space="preserve">RL.7.6. Analyze how an author develops and contrasts the points of view of different characters or narrators in a text. </w:t>
            </w:r>
          </w:p>
          <w:p w:rsidR="00ED2A56" w:rsidRPr="00ED2A56" w:rsidRDefault="00ED2A56" w:rsidP="00ED2A56">
            <w:pPr>
              <w:spacing w:after="45" w:line="255" w:lineRule="atLeast"/>
              <w:textAlignment w:val="top"/>
              <w:rPr>
                <w:rFonts w:ascii="Tahoma" w:eastAsia="Times New Roman" w:hAnsi="Tahoma" w:cs="Tahoma"/>
                <w:b w:val="0"/>
                <w:sz w:val="20"/>
                <w:szCs w:val="20"/>
              </w:rPr>
            </w:pPr>
            <w:proofErr w:type="gramStart"/>
            <w:r w:rsidRPr="00ED2A56">
              <w:rPr>
                <w:rFonts w:ascii="Tahoma" w:eastAsia="Times New Roman" w:hAnsi="Tahoma" w:cs="Tahoma"/>
                <w:b w:val="0"/>
                <w:sz w:val="20"/>
                <w:szCs w:val="20"/>
              </w:rPr>
              <w:t>RL.7.7  Compare</w:t>
            </w:r>
            <w:proofErr w:type="gramEnd"/>
            <w:r w:rsidRPr="00ED2A56">
              <w:rPr>
                <w:rFonts w:ascii="Tahoma" w:eastAsia="Times New Roman" w:hAnsi="Tahoma" w:cs="Tahoma"/>
                <w:b w:val="0"/>
                <w:sz w:val="20"/>
                <w:szCs w:val="20"/>
              </w:rPr>
              <w:t xml:space="preserve"> and contrast a written story, drama, or poem to its audio, filmed, staged, or multimedia version, analyzing the effects of techniques unique to each medium (e.g., lighting, sound, color, or camera focus and angles in a film). </w:t>
            </w:r>
          </w:p>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 xml:space="preserve">RL.7.9. Compare and contrast a fictional portrayal of a time, place, or character and a historical account of the same period as a means of understanding how authors of fiction use or alter history. </w:t>
            </w:r>
          </w:p>
          <w:p w:rsidR="00ED2A56" w:rsidRPr="00ED2A56" w:rsidRDefault="00ED2A56" w:rsidP="00ED2A56">
            <w:pPr>
              <w:spacing w:after="45" w:line="255" w:lineRule="atLeast"/>
              <w:textAlignment w:val="top"/>
              <w:rPr>
                <w:rFonts w:ascii="Tahoma" w:eastAsia="Times New Roman" w:hAnsi="Tahoma" w:cs="Tahoma"/>
                <w:b w:val="0"/>
                <w:sz w:val="20"/>
                <w:szCs w:val="20"/>
              </w:rPr>
            </w:pPr>
            <w:r w:rsidRPr="00ED2A56">
              <w:rPr>
                <w:rFonts w:ascii="Tahoma" w:eastAsia="Times New Roman" w:hAnsi="Tahoma" w:cs="Tahoma"/>
                <w:b w:val="0"/>
                <w:sz w:val="20"/>
                <w:szCs w:val="20"/>
              </w:rPr>
              <w:t xml:space="preserve">RL.7.10 By the end of the </w:t>
            </w:r>
            <w:proofErr w:type="gramStart"/>
            <w:r w:rsidRPr="00ED2A56">
              <w:rPr>
                <w:rFonts w:ascii="Tahoma" w:eastAsia="Times New Roman" w:hAnsi="Tahoma" w:cs="Tahoma"/>
                <w:b w:val="0"/>
                <w:sz w:val="20"/>
                <w:szCs w:val="20"/>
              </w:rPr>
              <w:t>year,</w:t>
            </w:r>
            <w:proofErr w:type="gramEnd"/>
            <w:r w:rsidRPr="00ED2A56">
              <w:rPr>
                <w:rFonts w:ascii="Tahoma" w:eastAsia="Times New Roman" w:hAnsi="Tahoma" w:cs="Tahoma"/>
                <w:b w:val="0"/>
                <w:sz w:val="20"/>
                <w:szCs w:val="20"/>
              </w:rPr>
              <w:t xml:space="preserve"> read and comprehend </w:t>
            </w:r>
            <w:r w:rsidRPr="00ED2A56">
              <w:rPr>
                <w:rFonts w:ascii="Tahoma" w:eastAsia="Times New Roman" w:hAnsi="Tahoma" w:cs="Tahoma"/>
                <w:b w:val="0"/>
                <w:sz w:val="20"/>
                <w:szCs w:val="20"/>
              </w:rPr>
              <w:lastRenderedPageBreak/>
              <w:t xml:space="preserve">literature, including stories, dramas, and poems, in the grades 6–8 text complexity band proficiently, with scaffolding as needed at the high end of the range. </w:t>
            </w:r>
          </w:p>
          <w:p w:rsidR="00C25B60" w:rsidRPr="001B3B18" w:rsidRDefault="00C25B60" w:rsidP="00636C36">
            <w:pPr>
              <w:spacing w:after="45" w:line="255" w:lineRule="atLeast"/>
              <w:textAlignment w:val="top"/>
              <w:rPr>
                <w:rFonts w:ascii="Tahoma" w:eastAsia="Times New Roman" w:hAnsi="Tahoma" w:cs="Tahoma"/>
                <w:sz w:val="20"/>
                <w:szCs w:val="20"/>
              </w:rPr>
            </w:pPr>
          </w:p>
        </w:tc>
        <w:tc>
          <w:tcPr>
            <w:tcW w:w="3037" w:type="dxa"/>
            <w:gridSpan w:val="2"/>
          </w:tcPr>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lastRenderedPageBreak/>
              <w:t xml:space="preserve">RI.7.1. Cite several pieces of textual evidence to support analysis of what the text says explicitly as well as inferences drawn from the text.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 RI.7.2. Determine two or more central ideas in a text and analyze their development over the course of the text; provide an objective summary of the text.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RI.7.3. Analyze the interactions between individuals, events, and ideas in a text (e.g., how ideas influence individuals or events, or how individuals influence ideas or events).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RI.7.4. Determine the meaning </w:t>
            </w:r>
            <w:r w:rsidRPr="00ED2A56">
              <w:rPr>
                <w:rFonts w:ascii="Tahoma" w:hAnsi="Tahoma" w:cs="Tahoma"/>
                <w:sz w:val="20"/>
                <w:szCs w:val="20"/>
              </w:rPr>
              <w:lastRenderedPageBreak/>
              <w:t xml:space="preserve">of words and phrases as they are used in a text, including figurative, connotative, and technical meanings; analyze the impact of a specific word choice on meaning and tone.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RI.7.5. Analyze the structure an author uses to organize a text, including how the major sections contribute to the whole and to the development of the ideas.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RI.7.6. Determine an author’s point of view or purpose in a text and analyze how the author distinguishes his or her position from that of others.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RI.7.7. Compare and contrast a text to an audio, video, or multimedia version of the text, analyzing each medium’s portrayal of the subject (e.g., how the delivery of a speech affects the impact of the words).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RI.7.9. Analyze how two or more authors writing about the same topic shape their presentations of key information by emphasizing different evidence or advancing different interpretations of facts. </w:t>
            </w:r>
          </w:p>
          <w:p w:rsidR="00AC2404" w:rsidRPr="001B3B18"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RI.7.10. By the end of the </w:t>
            </w:r>
            <w:proofErr w:type="gramStart"/>
            <w:r w:rsidRPr="00ED2A56">
              <w:rPr>
                <w:rFonts w:ascii="Tahoma" w:hAnsi="Tahoma" w:cs="Tahoma"/>
                <w:sz w:val="20"/>
                <w:szCs w:val="20"/>
              </w:rPr>
              <w:t>year,</w:t>
            </w:r>
            <w:proofErr w:type="gramEnd"/>
            <w:r w:rsidRPr="00ED2A56">
              <w:rPr>
                <w:rFonts w:ascii="Tahoma" w:hAnsi="Tahoma" w:cs="Tahoma"/>
                <w:sz w:val="20"/>
                <w:szCs w:val="20"/>
              </w:rPr>
              <w:t xml:space="preserve"> read and comprehend literary nonfiction in the grades 6–8 text complexity band proficiently, with scaffolding as needed at the high end of the </w:t>
            </w:r>
            <w:r w:rsidRPr="00ED2A56">
              <w:rPr>
                <w:rFonts w:ascii="Tahoma" w:hAnsi="Tahoma" w:cs="Tahoma"/>
                <w:sz w:val="20"/>
                <w:szCs w:val="20"/>
              </w:rPr>
              <w:lastRenderedPageBreak/>
              <w:t>range.</w:t>
            </w:r>
          </w:p>
        </w:tc>
        <w:tc>
          <w:tcPr>
            <w:tcW w:w="2756" w:type="dxa"/>
            <w:gridSpan w:val="4"/>
          </w:tcPr>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lastRenderedPageBreak/>
              <w:t xml:space="preserve">W.7.2. Write informative/explanatory texts to examine a topic and convey ideas, concepts, and information through the selection, organization, and analysis of relevant content.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Introduce a topic clearly, previewing what is to follow; organize ideas, concepts, and information, using strategies such as definition, classification, comparison/contrast, and cause/effect; include formatting (e.g., headings), graphics (e.g., charts, tables), and multimedia </w:t>
            </w:r>
            <w:r w:rsidRPr="00ED2A56">
              <w:rPr>
                <w:rFonts w:ascii="Tahoma" w:hAnsi="Tahoma" w:cs="Tahoma"/>
                <w:sz w:val="20"/>
                <w:szCs w:val="20"/>
              </w:rPr>
              <w:lastRenderedPageBreak/>
              <w:t xml:space="preserve">when useful to aiding comprehension.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b. Develop the topic with relevant facts, definitions, concrete details, quotations, or other information and examples.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c. Use appropriate transitions to create cohesion and clarify the relationships among ideas and concepts.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d. Use precise language and domain-specific vocabulary to inform about or explain the topic.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e. Establish and maintain a formal style.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f. Provide a concluding statement or section that follows from and supports the information or explanation presented.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W.7.3. Write narratives to develop real or imagined experiences or events using effective technique, relevant descriptive details, and well-structured event sequences.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Engage and orient the reader by establishing a context and point of view and introducing a narrator and/or characters; organize an event sequence that unfolds naturally and logically.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b. Use narrative techniques, </w:t>
            </w:r>
            <w:r w:rsidRPr="00ED2A56">
              <w:rPr>
                <w:rFonts w:ascii="Tahoma" w:hAnsi="Tahoma" w:cs="Tahoma"/>
                <w:sz w:val="20"/>
                <w:szCs w:val="20"/>
              </w:rPr>
              <w:lastRenderedPageBreak/>
              <w:t xml:space="preserve">such as dialogue, pacing, and description, to develop experiences, events, and/or characters.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c. Use a variety of transition words, phrases, and clauses to convey sequence and signal shifts from one time frame or setting to another.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d. Use precise words and phrases, relevant descriptive details, and sensory language to capture the action and convey experiences and events.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e. Provide a conclusion that follows from and reflects on the narrated experiences or events.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W.7.4. Produce clear and coherent writing in which the development, organization, and style are appropriate to task, purpose, and audience. (Grade-specific expectations for writing types are defined in standards 1–3 above.)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W.7.5. With some guidance and support from peers and adults, develop and strengthen writing as needed by planning, revising, editing, rewriting, or trying a new approach, focusing on how well purpose and audience have been addressed.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W.7.8. Gather relevant </w:t>
            </w:r>
            <w:r w:rsidRPr="00ED2A56">
              <w:rPr>
                <w:rFonts w:ascii="Tahoma" w:hAnsi="Tahoma" w:cs="Tahoma"/>
                <w:sz w:val="20"/>
                <w:szCs w:val="20"/>
              </w:rPr>
              <w:lastRenderedPageBreak/>
              <w:t xml:space="preserve">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W.7.9. Draw evidence from literary or informational texts to support analysis, reflection, and research.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Apply grade 7 Reading standards to literature (e.g., “Compare and contrast a fictional portrayal of a time, place, or character and a historical account of the same period as a means of understanding how authors of fiction use or alter history”).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W.7.10. Write routinely over extended time frames (time for research, reflection, and revision) and shorter time frames (a single sitting or a day or two) for a range of discipline-specific tasks, purposes, and audiences. </w:t>
            </w:r>
          </w:p>
          <w:p w:rsidR="00C468AE" w:rsidRPr="001B3B18" w:rsidRDefault="00C468AE" w:rsidP="00DC1553">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963" w:type="dxa"/>
            <w:gridSpan w:val="3"/>
          </w:tcPr>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lastRenderedPageBreak/>
              <w:t xml:space="preserve">SL.7.1. Engage effectively in a range of collaborative discussions (one-on-one, in groups, and teacher-led) with diverse partners on grade 7 topics, texts, and issues, building on others’ ideas and expressing their own clearly.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b. Follow rules for collegial discussions, track progress toward specific goals and deadlines, and define individual roles as needed.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c. Pose questions that elicit elaboration and respond to others’ questions and comments with relevant observations and ideas that </w:t>
            </w:r>
            <w:r w:rsidRPr="00ED2A56">
              <w:rPr>
                <w:rFonts w:ascii="Tahoma" w:eastAsia="Times New Roman" w:hAnsi="Tahoma" w:cs="Tahoma"/>
                <w:sz w:val="20"/>
                <w:szCs w:val="20"/>
              </w:rPr>
              <w:lastRenderedPageBreak/>
              <w:t xml:space="preserve">bring the discussion back on topic as needed.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d. Acknowledge new information expressed by others and, when warranted, modify their own views.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SL.7.2. Analyze the main ideas and supporting details presented in diverse media and formats (e.g., visually, quantitatively, orally) and explain how the ideas clarify a topic, text, or issue under study.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SL.7.3. Delineate a speaker’s argument and specific claims, evaluating the soundness of the reasoning and the relevance and sufficiency of the evidence.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SL.7.4. Present claims and findings, emphasizing salient points in a focused, coherent manner with pertinent descriptions, facts, details, and examples; use appropriate eye contact, adequate volume, and clear pronunciation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 xml:space="preserve">SL.7.5. Include multimedia components and visual displays in presentations to clarify claims and findings and emphasize salient points. </w:t>
            </w:r>
          </w:p>
          <w:p w:rsidR="006251B4" w:rsidRPr="001B3B18"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ED2A56">
              <w:rPr>
                <w:rFonts w:ascii="Tahoma" w:eastAsia="Times New Roman" w:hAnsi="Tahoma" w:cs="Tahoma"/>
                <w:sz w:val="20"/>
                <w:szCs w:val="20"/>
              </w:rPr>
              <w:t>SL.7.6. Adapt speech to a variety of contexts and tasks, demonstrating command of formal English when indicated or appropriate.</w:t>
            </w:r>
          </w:p>
        </w:tc>
        <w:tc>
          <w:tcPr>
            <w:tcW w:w="3029" w:type="dxa"/>
          </w:tcPr>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lastRenderedPageBreak/>
              <w:t xml:space="preserve">L.7.1. Demonstrate command of the conventions of standard English grammar and usage when writing or speaking.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Explain the function of phrases and clauses in general and their function in specific sentences.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b. Choose among simple, compound, complex, and compound-complex sentences to signal differing relationships among ideas.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c. Place phrases and clauses within a sentence, recognizing and correcting misplaced and dangling modifiers.*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L.7.2. Demonstrate command </w:t>
            </w:r>
            <w:r w:rsidRPr="00ED2A56">
              <w:rPr>
                <w:rFonts w:ascii="Tahoma" w:hAnsi="Tahoma" w:cs="Tahoma"/>
                <w:sz w:val="20"/>
                <w:szCs w:val="20"/>
              </w:rPr>
              <w:lastRenderedPageBreak/>
              <w:t xml:space="preserve">of the conventions of standard English capitalization, punctuation, and spelling when writing.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Use a comma to separate coordinate adjectives (e.g., It was a fascinating, enjoyable movie but not He wore an </w:t>
            </w:r>
            <w:proofErr w:type="gramStart"/>
            <w:r w:rsidRPr="00ED2A56">
              <w:rPr>
                <w:rFonts w:ascii="Tahoma" w:hAnsi="Tahoma" w:cs="Tahoma"/>
                <w:sz w:val="20"/>
                <w:szCs w:val="20"/>
              </w:rPr>
              <w:t>old[</w:t>
            </w:r>
            <w:proofErr w:type="gramEnd"/>
            <w:r w:rsidRPr="00ED2A56">
              <w:rPr>
                <w:rFonts w:ascii="Tahoma" w:hAnsi="Tahoma" w:cs="Tahoma"/>
                <w:sz w:val="20"/>
                <w:szCs w:val="20"/>
              </w:rPr>
              <w:t xml:space="preserve">,] green shirt).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b. Spell correctly.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L.7.3. Use knowledge of language and its conventions when writing, speaking, reading, or listening.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Choose language that expresses ideas precisely and concisely, recognizing and eliminating wordiness and redundancy.*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L.7.4. Determine or clarify the meaning of unknown and multiple-meaning words and phrases based on grade 7 reading and content, choosing flexibly from a range of strategies.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Use context (e.g., the overall meaning of a sentence or paragraph; a word’s position or function in a sentence) as a clue to the meaning of a word or phrase.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b. Use common, grade-appropriate Greek or Latin affixes and roots as clues to the meaning of a word (e.g., belligerent, bellicose, rebel).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c. Consult general and </w:t>
            </w:r>
            <w:r w:rsidRPr="00ED2A56">
              <w:rPr>
                <w:rFonts w:ascii="Tahoma" w:hAnsi="Tahoma" w:cs="Tahoma"/>
                <w:sz w:val="20"/>
                <w:szCs w:val="20"/>
              </w:rPr>
              <w:lastRenderedPageBreak/>
              <w:t xml:space="preserve">specialized reference materials (e.g., dictionaries, glossaries, thesauruses), both print and digital, to find the pronunciation of a word or determine or clarify its precise meaning or its part of speech.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d. Verify the preliminary determination of the meaning of a word or phrase (e.g., by checking the inferred meaning in context or in a dictionary).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L.7.5. Demonstrate understanding of figurative language, word relationships, and nuances in word meanings.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a. Interpret figures of speech (e.g., literary, biblical, and mythological allusions) in context.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b. Use the relationship between particular words (e.g., synonym/antonym, analogy) to better understand each of the words. </w:t>
            </w:r>
          </w:p>
          <w:p w:rsidR="00ED2A56" w:rsidRPr="00ED2A56"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c. Distinguish among the connotations (associations) of words with similar denotations (definitions) (e.g., refined, respectful, polite, diplomatic, condescending). </w:t>
            </w:r>
          </w:p>
          <w:p w:rsidR="00AC2404" w:rsidRPr="001B3B18" w:rsidRDefault="00ED2A56" w:rsidP="00ED2A56">
            <w:pPr>
              <w:spacing w:after="45"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D2A56">
              <w:rPr>
                <w:rFonts w:ascii="Tahoma" w:hAnsi="Tahoma" w:cs="Tahoma"/>
                <w:sz w:val="20"/>
                <w:szCs w:val="20"/>
              </w:rPr>
              <w:t xml:space="preserve">L.7.6. Acquire and use accurately grade-appropriate general academic and domain-specific words and phrases; gather vocabulary knowledge when considering a word or phrase important to </w:t>
            </w:r>
            <w:r w:rsidRPr="00ED2A56">
              <w:rPr>
                <w:rFonts w:ascii="Tahoma" w:hAnsi="Tahoma" w:cs="Tahoma"/>
                <w:sz w:val="20"/>
                <w:szCs w:val="20"/>
              </w:rPr>
              <w:lastRenderedPageBreak/>
              <w:t>comprehension or expression</w:t>
            </w:r>
          </w:p>
        </w:tc>
      </w:tr>
      <w:tr w:rsidR="005A6C2D" w:rsidRPr="006353F1" w:rsidTr="00AF1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5A6C2D" w:rsidRPr="001B3B18" w:rsidRDefault="005A6C2D" w:rsidP="00AF1B09">
            <w:pPr>
              <w:jc w:val="center"/>
              <w:rPr>
                <w:rFonts w:ascii="Tahoma" w:hAnsi="Tahoma" w:cs="Tahoma"/>
                <w:b w:val="0"/>
                <w:sz w:val="20"/>
                <w:szCs w:val="20"/>
              </w:rPr>
            </w:pPr>
          </w:p>
          <w:p w:rsidR="00B820AD" w:rsidRPr="001B3B18" w:rsidRDefault="00B820AD" w:rsidP="00A76FB9">
            <w:pPr>
              <w:rPr>
                <w:rFonts w:ascii="Tahoma" w:hAnsi="Tahoma" w:cs="Tahoma"/>
                <w:sz w:val="20"/>
                <w:szCs w:val="20"/>
              </w:rPr>
            </w:pPr>
          </w:p>
          <w:p w:rsidR="00B820AD" w:rsidRPr="001B3B18" w:rsidRDefault="00B820AD" w:rsidP="00A76FB9">
            <w:pPr>
              <w:rPr>
                <w:rFonts w:ascii="Tahoma" w:hAnsi="Tahoma" w:cs="Tahoma"/>
                <w:sz w:val="20"/>
                <w:szCs w:val="20"/>
              </w:rPr>
            </w:pPr>
          </w:p>
          <w:p w:rsidR="00B820AD" w:rsidRPr="001B3B18" w:rsidRDefault="00B820AD" w:rsidP="00A76FB9">
            <w:pPr>
              <w:rPr>
                <w:rFonts w:ascii="Tahoma" w:hAnsi="Tahoma" w:cs="Tahoma"/>
                <w:sz w:val="20"/>
                <w:szCs w:val="20"/>
              </w:rPr>
            </w:pPr>
          </w:p>
          <w:p w:rsidR="005A6C2D" w:rsidRPr="001B3B18" w:rsidRDefault="005A6C2D" w:rsidP="00A76FB9">
            <w:pPr>
              <w:rPr>
                <w:rFonts w:ascii="Tahoma" w:hAnsi="Tahoma" w:cs="Tahoma"/>
                <w:b w:val="0"/>
                <w:sz w:val="20"/>
                <w:szCs w:val="20"/>
              </w:rPr>
            </w:pPr>
            <w:r w:rsidRPr="001B3B18">
              <w:rPr>
                <w:rFonts w:ascii="Tahoma" w:hAnsi="Tahoma" w:cs="Tahoma"/>
                <w:sz w:val="20"/>
                <w:szCs w:val="20"/>
              </w:rPr>
              <w:t>Student Objectives</w:t>
            </w:r>
            <w:r w:rsidR="00A76FB9" w:rsidRPr="001B3B18">
              <w:rPr>
                <w:rFonts w:ascii="Tahoma" w:hAnsi="Tahoma" w:cs="Tahoma"/>
                <w:sz w:val="20"/>
                <w:szCs w:val="20"/>
              </w:rPr>
              <w:t xml:space="preserve"> :</w:t>
            </w:r>
            <w:r w:rsidR="00A76FB9" w:rsidRPr="001B3B18">
              <w:rPr>
                <w:rFonts w:ascii="Tahoma" w:hAnsi="Tahoma" w:cs="Tahoma"/>
                <w:b w:val="0"/>
                <w:sz w:val="20"/>
                <w:szCs w:val="20"/>
              </w:rPr>
              <w:t xml:space="preserve">     Knowledge/Understanding               Reasoning                Performance Skill                      Product</w:t>
            </w:r>
          </w:p>
          <w:p w:rsidR="005A6C2D" w:rsidRPr="001B3B18" w:rsidRDefault="005A6C2D" w:rsidP="00AF1B09">
            <w:pPr>
              <w:jc w:val="center"/>
              <w:rPr>
                <w:rFonts w:ascii="Tahoma" w:hAnsi="Tahoma" w:cs="Tahoma"/>
                <w:b w:val="0"/>
                <w:sz w:val="20"/>
                <w:szCs w:val="20"/>
              </w:rPr>
            </w:pPr>
          </w:p>
        </w:tc>
      </w:tr>
      <w:tr w:rsidR="005A6C2D" w:rsidRPr="006353F1" w:rsidTr="00AF1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585E47" w:rsidRPr="001B3B18" w:rsidRDefault="00585E47" w:rsidP="00D96A90">
            <w:pPr>
              <w:spacing w:after="45" w:line="255" w:lineRule="atLeast"/>
              <w:textAlignment w:val="top"/>
              <w:rPr>
                <w:rFonts w:ascii="Tahoma" w:eastAsia="Times New Roman" w:hAnsi="Tahoma" w:cs="Tahoma"/>
                <w:sz w:val="20"/>
                <w:szCs w:val="20"/>
              </w:rPr>
            </w:pPr>
            <w:r w:rsidRPr="001B3B18">
              <w:rPr>
                <w:rFonts w:ascii="Tahoma" w:eastAsia="Times New Roman" w:hAnsi="Tahoma" w:cs="Tahoma"/>
                <w:sz w:val="20"/>
                <w:szCs w:val="20"/>
              </w:rPr>
              <w:lastRenderedPageBreak/>
              <w:t>I can…</w:t>
            </w:r>
          </w:p>
          <w:p w:rsidR="005E34DF" w:rsidRDefault="00585E47" w:rsidP="00D96A9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 xml:space="preserve">- </w:t>
            </w:r>
            <w:r w:rsidR="00D96A90" w:rsidRPr="001B3B18">
              <w:rPr>
                <w:rFonts w:ascii="Tahoma" w:eastAsia="Times New Roman" w:hAnsi="Tahoma" w:cs="Tahoma"/>
                <w:sz w:val="20"/>
                <w:szCs w:val="20"/>
              </w:rPr>
              <w:t xml:space="preserve"> Read</w:t>
            </w:r>
            <w:r w:rsidR="00D96A90" w:rsidRPr="001B3B18">
              <w:rPr>
                <w:rFonts w:ascii="Tahoma" w:eastAsia="Times New Roman" w:hAnsi="Tahoma" w:cs="Tahoma"/>
                <w:b w:val="0"/>
                <w:sz w:val="20"/>
                <w:szCs w:val="20"/>
              </w:rPr>
              <w:t xml:space="preserve"> and </w:t>
            </w:r>
            <w:r w:rsidR="00D96A90" w:rsidRPr="001B3B18">
              <w:rPr>
                <w:rFonts w:ascii="Tahoma" w:eastAsia="Times New Roman" w:hAnsi="Tahoma" w:cs="Tahoma"/>
                <w:sz w:val="20"/>
                <w:szCs w:val="20"/>
              </w:rPr>
              <w:t>compare</w:t>
            </w:r>
            <w:r w:rsidR="00D96A90" w:rsidRPr="001B3B18">
              <w:rPr>
                <w:rFonts w:ascii="Tahoma" w:eastAsia="Times New Roman" w:hAnsi="Tahoma" w:cs="Tahoma"/>
                <w:b w:val="0"/>
                <w:sz w:val="20"/>
                <w:szCs w:val="20"/>
              </w:rPr>
              <w:t xml:space="preserve"> </w:t>
            </w:r>
            <w:r w:rsidR="00265832">
              <w:rPr>
                <w:rFonts w:ascii="Tahoma" w:eastAsia="Times New Roman" w:hAnsi="Tahoma" w:cs="Tahoma"/>
                <w:b w:val="0"/>
                <w:sz w:val="20"/>
                <w:szCs w:val="20"/>
              </w:rPr>
              <w:t>the novel to articles about the Iditarod in Alaska and describe the dangers faced by animals and humans as well as the preparations that overcome those dangers.</w:t>
            </w:r>
          </w:p>
          <w:p w:rsidR="00585E47" w:rsidRPr="001B3B18" w:rsidRDefault="00585E47" w:rsidP="00D96A9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 xml:space="preserve">- </w:t>
            </w:r>
            <w:r w:rsidR="00D96A90" w:rsidRPr="001B3B18">
              <w:rPr>
                <w:rFonts w:ascii="Tahoma" w:eastAsia="Times New Roman" w:hAnsi="Tahoma" w:cs="Tahoma"/>
                <w:b w:val="0"/>
                <w:sz w:val="20"/>
                <w:szCs w:val="20"/>
              </w:rPr>
              <w:t xml:space="preserve"> </w:t>
            </w:r>
            <w:r w:rsidR="00D96A90" w:rsidRPr="001B3B18">
              <w:rPr>
                <w:rFonts w:ascii="Tahoma" w:eastAsia="Times New Roman" w:hAnsi="Tahoma" w:cs="Tahoma"/>
                <w:sz w:val="20"/>
                <w:szCs w:val="20"/>
              </w:rPr>
              <w:t>Compare</w:t>
            </w:r>
            <w:r w:rsidR="00D96A90" w:rsidRPr="001B3B18">
              <w:rPr>
                <w:rFonts w:ascii="Tahoma" w:eastAsia="Times New Roman" w:hAnsi="Tahoma" w:cs="Tahoma"/>
                <w:b w:val="0"/>
                <w:sz w:val="20"/>
                <w:szCs w:val="20"/>
              </w:rPr>
              <w:t xml:space="preserve"> and </w:t>
            </w:r>
            <w:r w:rsidR="00D96A90" w:rsidRPr="001B3B18">
              <w:rPr>
                <w:rFonts w:ascii="Tahoma" w:eastAsia="Times New Roman" w:hAnsi="Tahoma" w:cs="Tahoma"/>
                <w:sz w:val="20"/>
                <w:szCs w:val="20"/>
              </w:rPr>
              <w:t>contrast</w:t>
            </w:r>
            <w:r w:rsidR="00D96A90" w:rsidRPr="001B3B18">
              <w:rPr>
                <w:rFonts w:ascii="Tahoma" w:eastAsia="Times New Roman" w:hAnsi="Tahoma" w:cs="Tahoma"/>
                <w:b w:val="0"/>
                <w:sz w:val="20"/>
                <w:szCs w:val="20"/>
              </w:rPr>
              <w:t xml:space="preserve"> </w:t>
            </w:r>
            <w:r w:rsidR="00265832">
              <w:rPr>
                <w:rFonts w:ascii="Tahoma" w:eastAsia="Times New Roman" w:hAnsi="Tahoma" w:cs="Tahoma"/>
                <w:b w:val="0"/>
                <w:sz w:val="20"/>
                <w:szCs w:val="20"/>
              </w:rPr>
              <w:t>the tone of the</w:t>
            </w:r>
            <w:r w:rsidR="00A55EE3">
              <w:rPr>
                <w:rFonts w:ascii="Tahoma" w:eastAsia="Times New Roman" w:hAnsi="Tahoma" w:cs="Tahoma"/>
                <w:b w:val="0"/>
                <w:sz w:val="20"/>
                <w:szCs w:val="20"/>
              </w:rPr>
              <w:t xml:space="preserve"> novel to the tone of the music and show how they are similar or different.</w:t>
            </w:r>
          </w:p>
          <w:p w:rsidR="005E34DF" w:rsidRDefault="00585E47" w:rsidP="00D96A9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 xml:space="preserve">- </w:t>
            </w:r>
            <w:r w:rsidR="001C54C0" w:rsidRPr="001B3B18">
              <w:rPr>
                <w:rFonts w:ascii="Tahoma" w:eastAsia="Times New Roman" w:hAnsi="Tahoma" w:cs="Tahoma"/>
                <w:b w:val="0"/>
                <w:sz w:val="20"/>
                <w:szCs w:val="20"/>
              </w:rPr>
              <w:t xml:space="preserve"> </w:t>
            </w:r>
            <w:r w:rsidR="00D96A90" w:rsidRPr="001B3B18">
              <w:rPr>
                <w:rFonts w:ascii="Tahoma" w:eastAsia="Times New Roman" w:hAnsi="Tahoma" w:cs="Tahoma"/>
                <w:sz w:val="20"/>
                <w:szCs w:val="20"/>
              </w:rPr>
              <w:t>Research</w:t>
            </w:r>
            <w:r w:rsidR="00D96A90" w:rsidRPr="001B3B18">
              <w:rPr>
                <w:rFonts w:ascii="Tahoma" w:eastAsia="Times New Roman" w:hAnsi="Tahoma" w:cs="Tahoma"/>
                <w:b w:val="0"/>
                <w:sz w:val="20"/>
                <w:szCs w:val="20"/>
              </w:rPr>
              <w:t xml:space="preserve"> </w:t>
            </w:r>
            <w:r w:rsidR="00265832">
              <w:rPr>
                <w:rFonts w:ascii="Tahoma" w:eastAsia="Times New Roman" w:hAnsi="Tahoma" w:cs="Tahoma"/>
                <w:b w:val="0"/>
                <w:sz w:val="20"/>
                <w:szCs w:val="20"/>
              </w:rPr>
              <w:t>the Yukon Gold Rush and tell how that environment and time period affected the plot of the novel.</w:t>
            </w:r>
          </w:p>
          <w:p w:rsidR="00D96A90" w:rsidRPr="008D1495" w:rsidRDefault="006E3F0E" w:rsidP="00D96A90">
            <w:pPr>
              <w:spacing w:after="45" w:line="255" w:lineRule="atLeast"/>
              <w:textAlignment w:val="top"/>
              <w:rPr>
                <w:rFonts w:ascii="Tahoma" w:eastAsia="Times New Roman" w:hAnsi="Tahoma" w:cs="Tahoma"/>
                <w:b w:val="0"/>
                <w:sz w:val="20"/>
                <w:szCs w:val="20"/>
              </w:rPr>
            </w:pPr>
            <w:r>
              <w:rPr>
                <w:rFonts w:ascii="Tahoma" w:eastAsia="Times New Roman" w:hAnsi="Tahoma" w:cs="Tahoma"/>
                <w:b w:val="0"/>
                <w:sz w:val="20"/>
                <w:szCs w:val="20"/>
              </w:rPr>
              <w:t>-</w:t>
            </w:r>
            <w:r w:rsidR="00585E47" w:rsidRPr="001B3B18">
              <w:rPr>
                <w:rFonts w:ascii="Tahoma" w:eastAsia="Times New Roman" w:hAnsi="Tahoma" w:cs="Tahoma"/>
                <w:b w:val="0"/>
                <w:sz w:val="20"/>
                <w:szCs w:val="20"/>
              </w:rPr>
              <w:t xml:space="preserve"> </w:t>
            </w:r>
            <w:r w:rsidR="00D96A90" w:rsidRPr="001B3B18">
              <w:rPr>
                <w:rFonts w:ascii="Tahoma" w:eastAsia="Times New Roman" w:hAnsi="Tahoma" w:cs="Tahoma"/>
                <w:sz w:val="20"/>
                <w:szCs w:val="20"/>
              </w:rPr>
              <w:t>Write</w:t>
            </w:r>
            <w:r w:rsidR="008D1495">
              <w:rPr>
                <w:rFonts w:ascii="Tahoma" w:eastAsia="Times New Roman" w:hAnsi="Tahoma" w:cs="Tahoma"/>
                <w:sz w:val="20"/>
                <w:szCs w:val="20"/>
              </w:rPr>
              <w:t xml:space="preserve"> </w:t>
            </w:r>
            <w:r w:rsidR="008D1495">
              <w:rPr>
                <w:rFonts w:ascii="Tahoma" w:eastAsia="Times New Roman" w:hAnsi="Tahoma" w:cs="Tahoma"/>
                <w:b w:val="0"/>
                <w:sz w:val="20"/>
                <w:szCs w:val="20"/>
              </w:rPr>
              <w:t>journal entries characterizing Buck and how he adapts to survive his changing environment.</w:t>
            </w:r>
          </w:p>
          <w:p w:rsidR="001C54C0" w:rsidRPr="001B3B18" w:rsidRDefault="00585E47" w:rsidP="00D96A9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 xml:space="preserve">- </w:t>
            </w:r>
            <w:r w:rsidR="00D96A90" w:rsidRPr="001B3B18">
              <w:rPr>
                <w:rFonts w:ascii="Tahoma" w:eastAsia="Times New Roman" w:hAnsi="Tahoma" w:cs="Tahoma"/>
                <w:sz w:val="20"/>
                <w:szCs w:val="20"/>
              </w:rPr>
              <w:t>Perform</w:t>
            </w:r>
            <w:r w:rsidR="00D96A90" w:rsidRPr="001B3B18">
              <w:rPr>
                <w:rFonts w:ascii="Tahoma" w:eastAsia="Times New Roman" w:hAnsi="Tahoma" w:cs="Tahoma"/>
                <w:b w:val="0"/>
                <w:sz w:val="20"/>
                <w:szCs w:val="20"/>
              </w:rPr>
              <w:t xml:space="preserve"> </w:t>
            </w:r>
            <w:r w:rsidR="006E3F0E">
              <w:rPr>
                <w:rFonts w:ascii="Tahoma" w:eastAsia="Times New Roman" w:hAnsi="Tahoma" w:cs="Tahoma"/>
                <w:b w:val="0"/>
                <w:sz w:val="20"/>
                <w:szCs w:val="20"/>
              </w:rPr>
              <w:t xml:space="preserve">an excerpt from </w:t>
            </w:r>
            <w:r w:rsidR="008D1495">
              <w:rPr>
                <w:rFonts w:ascii="Tahoma" w:eastAsia="Times New Roman" w:hAnsi="Tahoma" w:cs="Tahoma"/>
                <w:b w:val="0"/>
                <w:sz w:val="20"/>
                <w:szCs w:val="20"/>
              </w:rPr>
              <w:t>part of the novel in class, using characterizations from novel characters to guide the portrayals</w:t>
            </w:r>
          </w:p>
          <w:p w:rsidR="005A6C2D" w:rsidRPr="001B3B18" w:rsidRDefault="00585E47" w:rsidP="005E34DF">
            <w:pPr>
              <w:spacing w:after="45" w:line="255" w:lineRule="atLeast"/>
              <w:textAlignment w:val="top"/>
              <w:rPr>
                <w:rFonts w:ascii="Tahoma" w:eastAsia="Times New Roman" w:hAnsi="Tahoma" w:cs="Tahoma"/>
                <w:color w:val="595959"/>
                <w:sz w:val="20"/>
                <w:szCs w:val="20"/>
              </w:rPr>
            </w:pPr>
            <w:r w:rsidRPr="001B3B18">
              <w:rPr>
                <w:rFonts w:ascii="Tahoma" w:eastAsia="Times New Roman" w:hAnsi="Tahoma" w:cs="Tahoma"/>
                <w:b w:val="0"/>
                <w:sz w:val="20"/>
                <w:szCs w:val="20"/>
              </w:rPr>
              <w:t xml:space="preserve">- </w:t>
            </w:r>
            <w:r w:rsidR="00D96A90" w:rsidRPr="001B3B18">
              <w:rPr>
                <w:rFonts w:ascii="Tahoma" w:eastAsia="Times New Roman" w:hAnsi="Tahoma" w:cs="Tahoma"/>
                <w:sz w:val="20"/>
                <w:szCs w:val="20"/>
              </w:rPr>
              <w:t>Participate</w:t>
            </w:r>
            <w:r w:rsidR="00D96A90" w:rsidRPr="001B3B18">
              <w:rPr>
                <w:rFonts w:ascii="Tahoma" w:eastAsia="Times New Roman" w:hAnsi="Tahoma" w:cs="Tahoma"/>
                <w:b w:val="0"/>
                <w:sz w:val="20"/>
                <w:szCs w:val="20"/>
              </w:rPr>
              <w:t xml:space="preserve"> </w:t>
            </w:r>
            <w:r w:rsidR="008D1495">
              <w:rPr>
                <w:rFonts w:ascii="Tahoma" w:eastAsia="Times New Roman" w:hAnsi="Tahoma" w:cs="Tahoma"/>
                <w:b w:val="0"/>
                <w:sz w:val="20"/>
                <w:szCs w:val="20"/>
              </w:rPr>
              <w:t>in active discussions in class.</w:t>
            </w:r>
          </w:p>
        </w:tc>
      </w:tr>
      <w:tr w:rsidR="005A6C2D" w:rsidRPr="006353F1" w:rsidTr="00AF1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683260" w:rsidRPr="001B3B18" w:rsidRDefault="00683260" w:rsidP="00683260">
            <w:pPr>
              <w:jc w:val="center"/>
              <w:rPr>
                <w:rFonts w:ascii="Tahoma" w:hAnsi="Tahoma" w:cs="Tahoma"/>
                <w:b w:val="0"/>
                <w:sz w:val="20"/>
                <w:szCs w:val="20"/>
              </w:rPr>
            </w:pPr>
          </w:p>
          <w:p w:rsidR="0065109B" w:rsidRPr="001B3B18" w:rsidRDefault="005A6C2D" w:rsidP="00585E47">
            <w:pPr>
              <w:jc w:val="center"/>
              <w:rPr>
                <w:rFonts w:ascii="Tahoma" w:hAnsi="Tahoma" w:cs="Tahoma"/>
                <w:sz w:val="20"/>
                <w:szCs w:val="20"/>
              </w:rPr>
            </w:pPr>
            <w:r w:rsidRPr="001B3B18">
              <w:rPr>
                <w:rFonts w:ascii="Tahoma" w:hAnsi="Tahoma" w:cs="Tahoma"/>
                <w:sz w:val="20"/>
                <w:szCs w:val="20"/>
              </w:rPr>
              <w:t>Resources</w:t>
            </w:r>
            <w:r w:rsidR="003E43CC" w:rsidRPr="001B3B18">
              <w:rPr>
                <w:rFonts w:ascii="Tahoma" w:hAnsi="Tahoma" w:cs="Tahoma"/>
                <w:sz w:val="20"/>
                <w:szCs w:val="20"/>
              </w:rPr>
              <w:t xml:space="preserve">                          </w:t>
            </w:r>
          </w:p>
          <w:p w:rsidR="005A6C2D" w:rsidRPr="001B3B18" w:rsidRDefault="005A6C2D" w:rsidP="00AF1B09">
            <w:pPr>
              <w:jc w:val="center"/>
              <w:rPr>
                <w:rFonts w:ascii="Tahoma" w:hAnsi="Tahoma" w:cs="Tahoma"/>
                <w:b w:val="0"/>
                <w:sz w:val="20"/>
                <w:szCs w:val="20"/>
              </w:rPr>
            </w:pPr>
          </w:p>
        </w:tc>
      </w:tr>
      <w:tr w:rsidR="005A6C2D" w:rsidRPr="006353F1" w:rsidTr="00415949">
        <w:trPr>
          <w:cnfStyle w:val="000000100000" w:firstRow="0" w:lastRow="0" w:firstColumn="0" w:lastColumn="0" w:oddVBand="0" w:evenVBand="0" w:oddHBand="1" w:evenHBand="0" w:firstRowFirstColumn="0" w:firstRowLastColumn="0" w:lastRowFirstColumn="0" w:lastRowLastColumn="0"/>
          <w:trHeight w:val="5200"/>
        </w:trPr>
        <w:tc>
          <w:tcPr>
            <w:cnfStyle w:val="001000000000" w:firstRow="0" w:lastRow="0" w:firstColumn="1" w:lastColumn="0" w:oddVBand="0" w:evenVBand="0" w:oddHBand="0" w:evenHBand="0" w:firstRowFirstColumn="0" w:firstRowLastColumn="0" w:lastRowFirstColumn="0" w:lastRowLastColumn="0"/>
            <w:tcW w:w="14616" w:type="dxa"/>
            <w:gridSpan w:val="11"/>
          </w:tcPr>
          <w:p w:rsidR="001C54C0" w:rsidRPr="001B3B18" w:rsidRDefault="001C54C0" w:rsidP="003438F9">
            <w:pPr>
              <w:spacing w:after="180" w:line="210" w:lineRule="atLeast"/>
              <w:textAlignment w:val="top"/>
              <w:outlineLvl w:val="3"/>
              <w:rPr>
                <w:rFonts w:ascii="Tahoma" w:eastAsia="Times New Roman" w:hAnsi="Tahoma" w:cs="Tahoma"/>
                <w:caps/>
                <w:spacing w:val="15"/>
                <w:sz w:val="20"/>
                <w:szCs w:val="20"/>
              </w:rPr>
            </w:pPr>
            <w:r w:rsidRPr="001B3B18">
              <w:rPr>
                <w:rFonts w:ascii="Tahoma" w:eastAsia="Times New Roman" w:hAnsi="Tahoma" w:cs="Tahoma"/>
                <w:caps/>
                <w:spacing w:val="15"/>
                <w:sz w:val="20"/>
                <w:szCs w:val="20"/>
              </w:rPr>
              <w:t>Literary Texts</w:t>
            </w: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Stories</w:t>
            </w:r>
          </w:p>
          <w:p w:rsidR="00DC1553" w:rsidRPr="00DC1553" w:rsidRDefault="00DC1553" w:rsidP="001C54C0">
            <w:pPr>
              <w:numPr>
                <w:ilvl w:val="2"/>
                <w:numId w:val="15"/>
              </w:numPr>
              <w:spacing w:after="45" w:line="255" w:lineRule="atLeast"/>
              <w:ind w:left="3405"/>
              <w:textAlignment w:val="top"/>
              <w:rPr>
                <w:rFonts w:ascii="Tahoma" w:eastAsia="Times New Roman" w:hAnsi="Tahoma" w:cs="Tahoma"/>
                <w:b w:val="0"/>
                <w:sz w:val="20"/>
                <w:szCs w:val="20"/>
              </w:rPr>
            </w:pPr>
            <w:r>
              <w:rPr>
                <w:rFonts w:ascii="Tahoma" w:eastAsia="Times New Roman" w:hAnsi="Tahoma" w:cs="Tahoma"/>
                <w:b w:val="0"/>
                <w:i/>
                <w:sz w:val="20"/>
                <w:szCs w:val="20"/>
              </w:rPr>
              <w:t>The Call of the Wild</w:t>
            </w:r>
            <w:r w:rsidR="00F02B4B">
              <w:rPr>
                <w:rFonts w:ascii="Tahoma" w:eastAsia="Times New Roman" w:hAnsi="Tahoma" w:cs="Tahoma"/>
                <w:b w:val="0"/>
                <w:i/>
                <w:sz w:val="20"/>
                <w:szCs w:val="20"/>
              </w:rPr>
              <w:t xml:space="preserve"> </w:t>
            </w:r>
            <w:r w:rsidR="00F02B4B">
              <w:rPr>
                <w:rFonts w:ascii="Tahoma" w:eastAsia="Times New Roman" w:hAnsi="Tahoma" w:cs="Tahoma"/>
                <w:b w:val="0"/>
                <w:sz w:val="20"/>
                <w:szCs w:val="20"/>
              </w:rPr>
              <w:t xml:space="preserve"> by Jack London</w:t>
            </w:r>
          </w:p>
          <w:p w:rsidR="00DC1553" w:rsidRDefault="00DC1553" w:rsidP="001C54C0">
            <w:pPr>
              <w:numPr>
                <w:ilvl w:val="2"/>
                <w:numId w:val="15"/>
              </w:numPr>
              <w:spacing w:after="45" w:line="255" w:lineRule="atLeast"/>
              <w:ind w:left="3405"/>
              <w:textAlignment w:val="top"/>
              <w:rPr>
                <w:rFonts w:ascii="Tahoma" w:eastAsia="Times New Roman" w:hAnsi="Tahoma" w:cs="Tahoma"/>
                <w:b w:val="0"/>
                <w:sz w:val="20"/>
                <w:szCs w:val="20"/>
              </w:rPr>
            </w:pPr>
            <w:r>
              <w:rPr>
                <w:rFonts w:ascii="Tahoma" w:eastAsia="Times New Roman" w:hAnsi="Tahoma" w:cs="Tahoma"/>
                <w:b w:val="0"/>
                <w:i/>
                <w:sz w:val="20"/>
                <w:szCs w:val="20"/>
              </w:rPr>
              <w:t>White Fang</w:t>
            </w:r>
            <w:r w:rsidR="00F02B4B">
              <w:rPr>
                <w:rFonts w:ascii="Tahoma" w:eastAsia="Times New Roman" w:hAnsi="Tahoma" w:cs="Tahoma"/>
                <w:b w:val="0"/>
                <w:i/>
                <w:sz w:val="20"/>
                <w:szCs w:val="20"/>
              </w:rPr>
              <w:t xml:space="preserve"> </w:t>
            </w:r>
            <w:r w:rsidR="00F02B4B">
              <w:rPr>
                <w:rFonts w:ascii="Tahoma" w:eastAsia="Times New Roman" w:hAnsi="Tahoma" w:cs="Tahoma"/>
                <w:b w:val="0"/>
                <w:sz w:val="20"/>
                <w:szCs w:val="20"/>
              </w:rPr>
              <w:t xml:space="preserve"> by Jack London</w:t>
            </w:r>
          </w:p>
          <w:p w:rsidR="00E53635" w:rsidRPr="00DC1553" w:rsidRDefault="00ED2A56" w:rsidP="001C54C0">
            <w:pPr>
              <w:numPr>
                <w:ilvl w:val="2"/>
                <w:numId w:val="15"/>
              </w:numPr>
              <w:spacing w:after="45" w:line="255" w:lineRule="atLeast"/>
              <w:ind w:left="3405"/>
              <w:textAlignment w:val="top"/>
              <w:rPr>
                <w:rFonts w:ascii="Tahoma" w:eastAsia="Times New Roman" w:hAnsi="Tahoma" w:cs="Tahoma"/>
                <w:b w:val="0"/>
                <w:sz w:val="20"/>
                <w:szCs w:val="20"/>
              </w:rPr>
            </w:pPr>
            <w:r>
              <w:rPr>
                <w:rFonts w:ascii="Tahoma" w:eastAsia="Times New Roman" w:hAnsi="Tahoma" w:cs="Tahoma"/>
                <w:b w:val="0"/>
                <w:i/>
                <w:sz w:val="20"/>
                <w:szCs w:val="20"/>
              </w:rPr>
              <w:t>“T</w:t>
            </w:r>
            <w:r w:rsidR="00E53635">
              <w:rPr>
                <w:rFonts w:ascii="Tahoma" w:eastAsia="Times New Roman" w:hAnsi="Tahoma" w:cs="Tahoma"/>
                <w:b w:val="0"/>
                <w:i/>
                <w:sz w:val="20"/>
                <w:szCs w:val="20"/>
              </w:rPr>
              <w:t xml:space="preserve">o Build a Fire”  </w:t>
            </w:r>
            <w:r w:rsidR="00E53635">
              <w:rPr>
                <w:rFonts w:ascii="Tahoma" w:eastAsia="Times New Roman" w:hAnsi="Tahoma" w:cs="Tahoma"/>
                <w:b w:val="0"/>
                <w:sz w:val="20"/>
                <w:szCs w:val="20"/>
              </w:rPr>
              <w:t>by Jack London</w:t>
            </w:r>
          </w:p>
          <w:p w:rsidR="00DC1553" w:rsidRPr="001B3B18" w:rsidRDefault="00DC1553" w:rsidP="00F02B4B">
            <w:pPr>
              <w:spacing w:after="45" w:line="255" w:lineRule="atLeast"/>
              <w:ind w:left="3405"/>
              <w:textAlignment w:val="top"/>
              <w:rPr>
                <w:rFonts w:ascii="Tahoma" w:eastAsia="Times New Roman" w:hAnsi="Tahoma" w:cs="Tahoma"/>
                <w:b w:val="0"/>
                <w:sz w:val="20"/>
                <w:szCs w:val="20"/>
              </w:rPr>
            </w:pP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Audiobooks</w:t>
            </w:r>
          </w:p>
          <w:p w:rsidR="001C54C0" w:rsidRPr="001B3B18" w:rsidRDefault="001C54C0" w:rsidP="001C54C0">
            <w:pPr>
              <w:numPr>
                <w:ilvl w:val="2"/>
                <w:numId w:val="15"/>
              </w:numPr>
              <w:spacing w:after="45" w:line="255" w:lineRule="atLeast"/>
              <w:ind w:left="3405"/>
              <w:textAlignment w:val="top"/>
              <w:rPr>
                <w:rFonts w:ascii="Tahoma" w:eastAsia="Times New Roman" w:hAnsi="Tahoma" w:cs="Tahoma"/>
                <w:b w:val="0"/>
                <w:sz w:val="20"/>
                <w:szCs w:val="20"/>
              </w:rPr>
            </w:pP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Poems</w:t>
            </w:r>
          </w:p>
          <w:p w:rsidR="00DC1553" w:rsidRPr="00DC1553" w:rsidRDefault="00F02B4B" w:rsidP="00DC1553">
            <w:pPr>
              <w:numPr>
                <w:ilvl w:val="2"/>
                <w:numId w:val="15"/>
              </w:numPr>
              <w:spacing w:after="45" w:line="255" w:lineRule="atLeast"/>
              <w:ind w:left="3405"/>
              <w:textAlignment w:val="top"/>
              <w:rPr>
                <w:rFonts w:ascii="Tahoma" w:eastAsia="Times New Roman" w:hAnsi="Tahoma" w:cs="Tahoma"/>
                <w:b w:val="0"/>
                <w:i/>
                <w:sz w:val="20"/>
                <w:szCs w:val="20"/>
              </w:rPr>
            </w:pPr>
            <w:r w:rsidRPr="00DC1553">
              <w:rPr>
                <w:rFonts w:ascii="Tahoma" w:eastAsia="Times New Roman" w:hAnsi="Tahoma" w:cs="Tahoma"/>
                <w:b w:val="0"/>
                <w:i/>
                <w:sz w:val="20"/>
                <w:szCs w:val="20"/>
              </w:rPr>
              <w:t xml:space="preserve"> </w:t>
            </w:r>
            <w:r w:rsidR="00DC1553" w:rsidRPr="00DC1553">
              <w:rPr>
                <w:rFonts w:ascii="Tahoma" w:eastAsia="Times New Roman" w:hAnsi="Tahoma" w:cs="Tahoma"/>
                <w:b w:val="0"/>
                <w:i/>
                <w:sz w:val="20"/>
                <w:szCs w:val="20"/>
              </w:rPr>
              <w:t>“The Cremation of Sam McGee”</w:t>
            </w:r>
            <w:r w:rsidR="00ED2A56">
              <w:rPr>
                <w:rFonts w:ascii="Tahoma" w:eastAsia="Times New Roman" w:hAnsi="Tahoma" w:cs="Tahoma"/>
                <w:b w:val="0"/>
                <w:i/>
                <w:sz w:val="20"/>
                <w:szCs w:val="20"/>
              </w:rPr>
              <w:t xml:space="preserve"> by Robert Service</w:t>
            </w:r>
          </w:p>
          <w:p w:rsidR="001C54C0" w:rsidRPr="001B3B18" w:rsidRDefault="001C54C0" w:rsidP="001C54C0">
            <w:pPr>
              <w:spacing w:after="180" w:line="210" w:lineRule="atLeast"/>
              <w:textAlignment w:val="top"/>
              <w:outlineLvl w:val="3"/>
              <w:rPr>
                <w:rFonts w:ascii="Tahoma" w:eastAsia="Times New Roman" w:hAnsi="Tahoma" w:cs="Tahoma"/>
                <w:b w:val="0"/>
                <w:caps/>
                <w:spacing w:val="15"/>
                <w:sz w:val="20"/>
                <w:szCs w:val="20"/>
              </w:rPr>
            </w:pPr>
            <w:r w:rsidRPr="001B3B18">
              <w:rPr>
                <w:rFonts w:ascii="Tahoma" w:eastAsia="Times New Roman" w:hAnsi="Tahoma" w:cs="Tahoma"/>
                <w:b w:val="0"/>
                <w:caps/>
                <w:spacing w:val="15"/>
                <w:sz w:val="20"/>
                <w:szCs w:val="20"/>
              </w:rPr>
              <w:t>Informational Texts</w:t>
            </w: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Biographies</w:t>
            </w:r>
          </w:p>
          <w:p w:rsidR="001C54C0" w:rsidRPr="00A52311" w:rsidRDefault="00DC1553" w:rsidP="00DC1553">
            <w:pPr>
              <w:numPr>
                <w:ilvl w:val="2"/>
                <w:numId w:val="15"/>
              </w:numPr>
              <w:tabs>
                <w:tab w:val="clear" w:pos="2160"/>
              </w:tabs>
              <w:spacing w:after="45" w:line="255" w:lineRule="atLeast"/>
              <w:ind w:left="3420"/>
              <w:textAlignment w:val="top"/>
              <w:rPr>
                <w:rFonts w:ascii="Tahoma" w:eastAsia="Times New Roman" w:hAnsi="Tahoma" w:cs="Tahoma"/>
                <w:b w:val="0"/>
                <w:sz w:val="20"/>
                <w:szCs w:val="20"/>
              </w:rPr>
            </w:pPr>
            <w:r>
              <w:rPr>
                <w:rFonts w:ascii="Tahoma" w:eastAsia="Times New Roman" w:hAnsi="Tahoma" w:cs="Tahoma"/>
                <w:b w:val="0"/>
                <w:i/>
                <w:iCs/>
                <w:sz w:val="20"/>
                <w:szCs w:val="20"/>
              </w:rPr>
              <w:t xml:space="preserve">“A Short Jack London Biography”  </w:t>
            </w:r>
            <w:hyperlink r:id="rId8" w:history="1">
              <w:r w:rsidR="00A52311" w:rsidRPr="0008145B">
                <w:rPr>
                  <w:rStyle w:val="Hyperlink"/>
                  <w:rFonts w:ascii="Tahoma" w:eastAsia="Times New Roman" w:hAnsi="Tahoma" w:cs="Tahoma"/>
                  <w:iCs/>
                  <w:sz w:val="20"/>
                  <w:szCs w:val="20"/>
                </w:rPr>
                <w:t>http://www.jacklondons.net/shortbio2.html</w:t>
              </w:r>
            </w:hyperlink>
          </w:p>
          <w:p w:rsidR="00A52311" w:rsidRPr="00DC1553" w:rsidRDefault="00A52311" w:rsidP="00A52311">
            <w:pPr>
              <w:numPr>
                <w:ilvl w:val="2"/>
                <w:numId w:val="15"/>
              </w:numPr>
              <w:tabs>
                <w:tab w:val="clear" w:pos="2160"/>
                <w:tab w:val="num" w:pos="3420"/>
              </w:tabs>
              <w:spacing w:after="45" w:line="255" w:lineRule="atLeast"/>
              <w:ind w:left="3420"/>
              <w:textAlignment w:val="top"/>
              <w:rPr>
                <w:rFonts w:ascii="Tahoma" w:eastAsia="Times New Roman" w:hAnsi="Tahoma" w:cs="Tahoma"/>
                <w:b w:val="0"/>
                <w:sz w:val="20"/>
                <w:szCs w:val="20"/>
              </w:rPr>
            </w:pPr>
            <w:r>
              <w:rPr>
                <w:rFonts w:ascii="Tahoma" w:eastAsia="Times New Roman" w:hAnsi="Tahoma" w:cs="Tahoma"/>
                <w:b w:val="0"/>
                <w:i/>
                <w:iCs/>
                <w:sz w:val="20"/>
                <w:szCs w:val="20"/>
              </w:rPr>
              <w:t xml:space="preserve">“Ellen (Nellie) </w:t>
            </w:r>
            <w:proofErr w:type="spellStart"/>
            <w:r>
              <w:rPr>
                <w:rFonts w:ascii="Tahoma" w:eastAsia="Times New Roman" w:hAnsi="Tahoma" w:cs="Tahoma"/>
                <w:b w:val="0"/>
                <w:i/>
                <w:iCs/>
                <w:sz w:val="20"/>
                <w:szCs w:val="20"/>
              </w:rPr>
              <w:t>Cashman</w:t>
            </w:r>
            <w:proofErr w:type="spellEnd"/>
            <w:r>
              <w:rPr>
                <w:rFonts w:ascii="Tahoma" w:eastAsia="Times New Roman" w:hAnsi="Tahoma" w:cs="Tahoma"/>
                <w:b w:val="0"/>
                <w:i/>
                <w:iCs/>
                <w:sz w:val="20"/>
                <w:szCs w:val="20"/>
              </w:rPr>
              <w:t xml:space="preserve">”  </w:t>
            </w:r>
            <w:hyperlink r:id="rId9" w:history="1">
              <w:r w:rsidRPr="00A52311">
                <w:rPr>
                  <w:rStyle w:val="Hyperlink"/>
                  <w:rFonts w:ascii="Tahoma" w:eastAsia="Times New Roman" w:hAnsi="Tahoma" w:cs="Tahoma"/>
                  <w:iCs/>
                  <w:sz w:val="20"/>
                  <w:szCs w:val="20"/>
                </w:rPr>
                <w:t>http://alaskamininghalloffame.org/inductees/cashman.php</w:t>
              </w:r>
            </w:hyperlink>
            <w:r>
              <w:rPr>
                <w:rFonts w:ascii="Tahoma" w:eastAsia="Times New Roman" w:hAnsi="Tahoma" w:cs="Tahoma"/>
                <w:b w:val="0"/>
                <w:i/>
                <w:iCs/>
                <w:sz w:val="20"/>
                <w:szCs w:val="20"/>
              </w:rPr>
              <w:t xml:space="preserve"> </w:t>
            </w: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Autobiographies</w:t>
            </w:r>
          </w:p>
          <w:p w:rsidR="001C54C0" w:rsidRPr="001B3B18" w:rsidRDefault="001C54C0" w:rsidP="001C54C0">
            <w:pPr>
              <w:numPr>
                <w:ilvl w:val="2"/>
                <w:numId w:val="15"/>
              </w:numPr>
              <w:spacing w:after="45" w:line="255" w:lineRule="atLeast"/>
              <w:ind w:left="3405"/>
              <w:textAlignment w:val="top"/>
              <w:rPr>
                <w:rFonts w:ascii="Tahoma" w:eastAsia="Times New Roman" w:hAnsi="Tahoma" w:cs="Tahoma"/>
                <w:b w:val="0"/>
                <w:sz w:val="20"/>
                <w:szCs w:val="20"/>
              </w:rPr>
            </w:pP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Articles</w:t>
            </w:r>
          </w:p>
          <w:p w:rsidR="001C54C0" w:rsidRPr="00265832" w:rsidRDefault="00E53635" w:rsidP="00E53635">
            <w:pPr>
              <w:numPr>
                <w:ilvl w:val="2"/>
                <w:numId w:val="15"/>
              </w:numPr>
              <w:tabs>
                <w:tab w:val="clear" w:pos="2160"/>
                <w:tab w:val="num" w:pos="3420"/>
              </w:tabs>
              <w:spacing w:after="45" w:line="255" w:lineRule="atLeast"/>
              <w:ind w:left="3420"/>
              <w:textAlignment w:val="top"/>
              <w:rPr>
                <w:rFonts w:ascii="Tahoma" w:eastAsia="Times New Roman" w:hAnsi="Tahoma" w:cs="Tahoma"/>
                <w:b w:val="0"/>
                <w:i/>
                <w:sz w:val="20"/>
                <w:szCs w:val="20"/>
              </w:rPr>
            </w:pPr>
            <w:r w:rsidRPr="00E53635">
              <w:rPr>
                <w:rFonts w:ascii="Tahoma" w:eastAsia="Times New Roman" w:hAnsi="Tahoma" w:cs="Tahoma"/>
                <w:b w:val="0"/>
                <w:i/>
                <w:sz w:val="20"/>
                <w:szCs w:val="20"/>
              </w:rPr>
              <w:t>“Iditarod Mushers Go the Distance for Dogs Safety”</w:t>
            </w:r>
            <w:r>
              <w:rPr>
                <w:rFonts w:ascii="Tahoma" w:eastAsia="Times New Roman" w:hAnsi="Tahoma" w:cs="Tahoma"/>
                <w:b w:val="0"/>
                <w:i/>
                <w:sz w:val="20"/>
                <w:szCs w:val="20"/>
              </w:rPr>
              <w:t xml:space="preserve">  </w:t>
            </w:r>
            <w:hyperlink r:id="rId10" w:history="1">
              <w:r w:rsidRPr="00E53635">
                <w:rPr>
                  <w:rStyle w:val="Hyperlink"/>
                  <w:rFonts w:ascii="Tahoma" w:eastAsia="Times New Roman" w:hAnsi="Tahoma" w:cs="Tahoma"/>
                  <w:sz w:val="20"/>
                  <w:szCs w:val="20"/>
                </w:rPr>
                <w:t>http://www.usatoday.com/sports/action/2011-03-03-iditarod-dog-safety_N.htm</w:t>
              </w:r>
            </w:hyperlink>
            <w:r w:rsidRPr="00E53635">
              <w:rPr>
                <w:rFonts w:ascii="Tahoma" w:eastAsia="Times New Roman" w:hAnsi="Tahoma" w:cs="Tahoma"/>
                <w:b w:val="0"/>
                <w:sz w:val="20"/>
                <w:szCs w:val="20"/>
              </w:rPr>
              <w:t xml:space="preserve"> </w:t>
            </w:r>
          </w:p>
          <w:p w:rsidR="00265832" w:rsidRPr="00E53635" w:rsidRDefault="00265832" w:rsidP="00265832">
            <w:pPr>
              <w:numPr>
                <w:ilvl w:val="2"/>
                <w:numId w:val="15"/>
              </w:numPr>
              <w:tabs>
                <w:tab w:val="clear" w:pos="2160"/>
                <w:tab w:val="num" w:pos="3420"/>
              </w:tabs>
              <w:spacing w:after="45" w:line="255" w:lineRule="atLeast"/>
              <w:ind w:left="3420"/>
              <w:textAlignment w:val="top"/>
              <w:rPr>
                <w:rFonts w:ascii="Tahoma" w:eastAsia="Times New Roman" w:hAnsi="Tahoma" w:cs="Tahoma"/>
                <w:b w:val="0"/>
                <w:i/>
                <w:sz w:val="20"/>
                <w:szCs w:val="20"/>
              </w:rPr>
            </w:pPr>
            <w:r>
              <w:rPr>
                <w:rFonts w:ascii="Tahoma" w:eastAsia="Times New Roman" w:hAnsi="Tahoma" w:cs="Tahoma"/>
                <w:b w:val="0"/>
                <w:i/>
                <w:sz w:val="20"/>
                <w:szCs w:val="20"/>
              </w:rPr>
              <w:t xml:space="preserve">“Learn about the Iditarod”  </w:t>
            </w:r>
            <w:hyperlink r:id="rId11" w:history="1">
              <w:r w:rsidRPr="00265832">
                <w:rPr>
                  <w:rStyle w:val="Hyperlink"/>
                  <w:rFonts w:ascii="Tahoma" w:eastAsia="Times New Roman" w:hAnsi="Tahoma" w:cs="Tahoma"/>
                  <w:sz w:val="20"/>
                  <w:szCs w:val="20"/>
                </w:rPr>
                <w:t>http://www.iditarod.com/learn/</w:t>
              </w:r>
            </w:hyperlink>
            <w:r>
              <w:rPr>
                <w:rFonts w:ascii="Tahoma" w:eastAsia="Times New Roman" w:hAnsi="Tahoma" w:cs="Tahoma"/>
                <w:b w:val="0"/>
                <w:i/>
                <w:sz w:val="20"/>
                <w:szCs w:val="20"/>
              </w:rPr>
              <w:t xml:space="preserve"> </w:t>
            </w: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Additional Resources</w:t>
            </w:r>
          </w:p>
          <w:p w:rsidR="001C54C0" w:rsidRDefault="00E53635" w:rsidP="001C54C0">
            <w:pPr>
              <w:numPr>
                <w:ilvl w:val="2"/>
                <w:numId w:val="15"/>
              </w:numPr>
              <w:spacing w:after="45" w:line="255" w:lineRule="atLeast"/>
              <w:ind w:left="3405"/>
              <w:textAlignment w:val="top"/>
              <w:rPr>
                <w:rFonts w:ascii="Tahoma" w:eastAsia="Times New Roman" w:hAnsi="Tahoma" w:cs="Tahoma"/>
                <w:b w:val="0"/>
                <w:sz w:val="20"/>
                <w:szCs w:val="20"/>
              </w:rPr>
            </w:pPr>
            <w:r>
              <w:rPr>
                <w:rFonts w:ascii="Tahoma" w:eastAsia="Times New Roman" w:hAnsi="Tahoma" w:cs="Tahoma"/>
                <w:b w:val="0"/>
                <w:sz w:val="20"/>
                <w:szCs w:val="20"/>
              </w:rPr>
              <w:t xml:space="preserve">The Official Site of the Iditarod </w:t>
            </w:r>
            <w:hyperlink r:id="rId12" w:history="1">
              <w:r w:rsidRPr="0008145B">
                <w:rPr>
                  <w:rStyle w:val="Hyperlink"/>
                  <w:rFonts w:ascii="Tahoma" w:eastAsia="Times New Roman" w:hAnsi="Tahoma" w:cs="Tahoma"/>
                  <w:sz w:val="20"/>
                  <w:szCs w:val="20"/>
                </w:rPr>
                <w:t>http://www.iditarod.com</w:t>
              </w:r>
            </w:hyperlink>
            <w:r>
              <w:rPr>
                <w:rFonts w:ascii="Tahoma" w:eastAsia="Times New Roman" w:hAnsi="Tahoma" w:cs="Tahoma"/>
                <w:b w:val="0"/>
                <w:sz w:val="20"/>
                <w:szCs w:val="20"/>
              </w:rPr>
              <w:t xml:space="preserve"> </w:t>
            </w:r>
          </w:p>
          <w:p w:rsidR="00265832" w:rsidRPr="00265832" w:rsidRDefault="00E53635" w:rsidP="00E53635">
            <w:pPr>
              <w:numPr>
                <w:ilvl w:val="2"/>
                <w:numId w:val="15"/>
              </w:numPr>
              <w:tabs>
                <w:tab w:val="clear" w:pos="2160"/>
                <w:tab w:val="num" w:pos="3420"/>
              </w:tabs>
              <w:spacing w:after="45" w:line="255" w:lineRule="atLeast"/>
              <w:ind w:left="3420"/>
              <w:textAlignment w:val="top"/>
              <w:rPr>
                <w:rFonts w:ascii="Tahoma" w:eastAsia="Times New Roman" w:hAnsi="Tahoma" w:cs="Tahoma"/>
                <w:b w:val="0"/>
                <w:sz w:val="20"/>
                <w:szCs w:val="20"/>
              </w:rPr>
            </w:pPr>
            <w:r>
              <w:rPr>
                <w:rFonts w:ascii="Tahoma" w:eastAsia="Times New Roman" w:hAnsi="Tahoma" w:cs="Tahoma"/>
                <w:b w:val="0"/>
                <w:sz w:val="20"/>
                <w:szCs w:val="20"/>
              </w:rPr>
              <w:lastRenderedPageBreak/>
              <w:t xml:space="preserve">Wikipedia, the Klondike Gold Rush  </w:t>
            </w:r>
            <w:hyperlink r:id="rId13" w:history="1">
              <w:r w:rsidRPr="0008145B">
                <w:rPr>
                  <w:rStyle w:val="Hyperlink"/>
                  <w:rFonts w:ascii="Tahoma" w:eastAsia="Times New Roman" w:hAnsi="Tahoma" w:cs="Tahoma"/>
                  <w:sz w:val="20"/>
                  <w:szCs w:val="20"/>
                </w:rPr>
                <w:t>http://en.wikipedia.org/wiki/Klondike_Gold_Rush</w:t>
              </w:r>
            </w:hyperlink>
          </w:p>
          <w:p w:rsidR="00E53635" w:rsidRPr="001B3B18" w:rsidRDefault="00265832" w:rsidP="00265832">
            <w:pPr>
              <w:numPr>
                <w:ilvl w:val="2"/>
                <w:numId w:val="15"/>
              </w:numPr>
              <w:tabs>
                <w:tab w:val="clear" w:pos="2160"/>
                <w:tab w:val="num" w:pos="3420"/>
              </w:tabs>
              <w:spacing w:after="45" w:line="255" w:lineRule="atLeast"/>
              <w:ind w:left="3420"/>
              <w:textAlignment w:val="top"/>
              <w:rPr>
                <w:rFonts w:ascii="Tahoma" w:eastAsia="Times New Roman" w:hAnsi="Tahoma" w:cs="Tahoma"/>
                <w:b w:val="0"/>
                <w:sz w:val="20"/>
                <w:szCs w:val="20"/>
              </w:rPr>
            </w:pPr>
            <w:r>
              <w:rPr>
                <w:rFonts w:ascii="Tahoma" w:eastAsia="Times New Roman" w:hAnsi="Tahoma" w:cs="Tahoma"/>
                <w:b w:val="0"/>
                <w:sz w:val="20"/>
                <w:szCs w:val="20"/>
              </w:rPr>
              <w:t xml:space="preserve">Call of the Wild Vocabulary and Guided Questions by Chapter  </w:t>
            </w:r>
            <w:hyperlink r:id="rId14" w:history="1">
              <w:r w:rsidRPr="0008145B">
                <w:rPr>
                  <w:rStyle w:val="Hyperlink"/>
                  <w:rFonts w:ascii="Tahoma" w:eastAsia="Times New Roman" w:hAnsi="Tahoma" w:cs="Tahoma"/>
                  <w:sz w:val="20"/>
                  <w:szCs w:val="20"/>
                </w:rPr>
                <w:t>http://dscorpio.tripod.com/call_of_the_wild.htm</w:t>
              </w:r>
            </w:hyperlink>
            <w:r>
              <w:rPr>
                <w:rFonts w:ascii="Tahoma" w:eastAsia="Times New Roman" w:hAnsi="Tahoma" w:cs="Tahoma"/>
                <w:b w:val="0"/>
                <w:sz w:val="20"/>
                <w:szCs w:val="20"/>
              </w:rPr>
              <w:t xml:space="preserve"> </w:t>
            </w:r>
            <w:r w:rsidR="00E53635">
              <w:rPr>
                <w:rFonts w:ascii="Tahoma" w:eastAsia="Times New Roman" w:hAnsi="Tahoma" w:cs="Tahoma"/>
                <w:b w:val="0"/>
                <w:sz w:val="20"/>
                <w:szCs w:val="20"/>
              </w:rPr>
              <w:t xml:space="preserve"> </w:t>
            </w:r>
          </w:p>
          <w:p w:rsidR="001C54C0" w:rsidRPr="001B3B18" w:rsidRDefault="001C54C0" w:rsidP="001C54C0">
            <w:pPr>
              <w:spacing w:after="180" w:line="210" w:lineRule="atLeast"/>
              <w:textAlignment w:val="top"/>
              <w:outlineLvl w:val="3"/>
              <w:rPr>
                <w:rFonts w:ascii="Tahoma" w:eastAsia="Times New Roman" w:hAnsi="Tahoma" w:cs="Tahoma"/>
                <w:b w:val="0"/>
                <w:caps/>
                <w:spacing w:val="15"/>
                <w:sz w:val="20"/>
                <w:szCs w:val="20"/>
              </w:rPr>
            </w:pPr>
            <w:r w:rsidRPr="001B3B18">
              <w:rPr>
                <w:rFonts w:ascii="Tahoma" w:eastAsia="Times New Roman" w:hAnsi="Tahoma" w:cs="Tahoma"/>
                <w:b w:val="0"/>
                <w:caps/>
                <w:spacing w:val="15"/>
                <w:sz w:val="20"/>
                <w:szCs w:val="20"/>
              </w:rPr>
              <w:t>Art, Music, and Media</w:t>
            </w:r>
          </w:p>
          <w:p w:rsidR="001C54C0" w:rsidRPr="001B3B18" w:rsidRDefault="001C54C0" w:rsidP="001C54C0">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Music</w:t>
            </w:r>
          </w:p>
          <w:p w:rsidR="001C54C0" w:rsidRDefault="006C4290" w:rsidP="006C4290">
            <w:pPr>
              <w:numPr>
                <w:ilvl w:val="2"/>
                <w:numId w:val="15"/>
              </w:numPr>
              <w:tabs>
                <w:tab w:val="clear" w:pos="2160"/>
                <w:tab w:val="num" w:pos="3420"/>
              </w:tabs>
              <w:spacing w:after="45" w:line="255" w:lineRule="atLeast"/>
              <w:ind w:left="3420"/>
              <w:textAlignment w:val="top"/>
              <w:rPr>
                <w:rFonts w:ascii="Tahoma" w:eastAsia="Times New Roman" w:hAnsi="Tahoma" w:cs="Tahoma"/>
                <w:b w:val="0"/>
                <w:sz w:val="20"/>
                <w:szCs w:val="20"/>
              </w:rPr>
            </w:pPr>
            <w:r>
              <w:rPr>
                <w:rFonts w:ascii="Tahoma" w:eastAsia="Times New Roman" w:hAnsi="Tahoma" w:cs="Tahoma"/>
                <w:b w:val="0"/>
                <w:sz w:val="20"/>
                <w:szCs w:val="20"/>
              </w:rPr>
              <w:t xml:space="preserve">“The Klondike Gold Rush” by Allan Mills  </w:t>
            </w:r>
            <w:hyperlink r:id="rId15" w:history="1">
              <w:r w:rsidRPr="0008145B">
                <w:rPr>
                  <w:rStyle w:val="Hyperlink"/>
                  <w:rFonts w:ascii="Tahoma" w:eastAsia="Times New Roman" w:hAnsi="Tahoma" w:cs="Tahoma"/>
                  <w:sz w:val="20"/>
                  <w:szCs w:val="20"/>
                </w:rPr>
                <w:t>http://new.music.yahoo.com/alan-mills/tracks/klondike-gold-rush--218496608</w:t>
              </w:r>
            </w:hyperlink>
            <w:r>
              <w:rPr>
                <w:rFonts w:ascii="Tahoma" w:eastAsia="Times New Roman" w:hAnsi="Tahoma" w:cs="Tahoma"/>
                <w:b w:val="0"/>
                <w:sz w:val="20"/>
                <w:szCs w:val="20"/>
              </w:rPr>
              <w:t xml:space="preserve"> </w:t>
            </w:r>
          </w:p>
          <w:p w:rsidR="006C4290" w:rsidRDefault="006C4290" w:rsidP="006C4290">
            <w:pPr>
              <w:numPr>
                <w:ilvl w:val="2"/>
                <w:numId w:val="15"/>
              </w:numPr>
              <w:tabs>
                <w:tab w:val="clear" w:pos="2160"/>
                <w:tab w:val="num" w:pos="3420"/>
              </w:tabs>
              <w:spacing w:after="45" w:line="255" w:lineRule="atLeast"/>
              <w:ind w:left="3420"/>
              <w:textAlignment w:val="top"/>
              <w:rPr>
                <w:rFonts w:ascii="Tahoma" w:eastAsia="Times New Roman" w:hAnsi="Tahoma" w:cs="Tahoma"/>
                <w:b w:val="0"/>
                <w:sz w:val="20"/>
                <w:szCs w:val="20"/>
              </w:rPr>
            </w:pPr>
            <w:r>
              <w:rPr>
                <w:rFonts w:ascii="Tahoma" w:eastAsia="Times New Roman" w:hAnsi="Tahoma" w:cs="Tahoma"/>
                <w:b w:val="0"/>
                <w:sz w:val="20"/>
                <w:szCs w:val="20"/>
              </w:rPr>
              <w:t xml:space="preserve">“North to Alaska” by Johnny Horton  </w:t>
            </w:r>
            <w:hyperlink r:id="rId16" w:history="1">
              <w:r w:rsidRPr="0008145B">
                <w:rPr>
                  <w:rStyle w:val="Hyperlink"/>
                  <w:rFonts w:ascii="Tahoma" w:eastAsia="Times New Roman" w:hAnsi="Tahoma" w:cs="Tahoma"/>
                  <w:sz w:val="20"/>
                  <w:szCs w:val="20"/>
                </w:rPr>
                <w:t>http://www.youtube.com/watch?v=JSt0NEESrUA</w:t>
              </w:r>
            </w:hyperlink>
            <w:r>
              <w:rPr>
                <w:rFonts w:ascii="Tahoma" w:eastAsia="Times New Roman" w:hAnsi="Tahoma" w:cs="Tahoma"/>
                <w:b w:val="0"/>
                <w:sz w:val="20"/>
                <w:szCs w:val="20"/>
              </w:rPr>
              <w:t xml:space="preserve"> </w:t>
            </w:r>
          </w:p>
          <w:p w:rsidR="006C4290" w:rsidRPr="00A52311" w:rsidRDefault="006C4290" w:rsidP="006C4290">
            <w:pPr>
              <w:numPr>
                <w:ilvl w:val="2"/>
                <w:numId w:val="15"/>
              </w:numPr>
              <w:tabs>
                <w:tab w:val="clear" w:pos="2160"/>
                <w:tab w:val="num" w:pos="3420"/>
              </w:tabs>
              <w:spacing w:after="45" w:line="255" w:lineRule="atLeast"/>
              <w:ind w:left="3420"/>
              <w:textAlignment w:val="top"/>
              <w:rPr>
                <w:rFonts w:ascii="Tahoma" w:eastAsia="Times New Roman" w:hAnsi="Tahoma" w:cs="Tahoma"/>
                <w:b w:val="0"/>
                <w:sz w:val="20"/>
                <w:szCs w:val="20"/>
              </w:rPr>
            </w:pPr>
          </w:p>
          <w:p w:rsidR="0037189A" w:rsidRDefault="001C54C0" w:rsidP="00A52311">
            <w:pPr>
              <w:spacing w:after="60" w:line="240" w:lineRule="atLeast"/>
              <w:textAlignment w:val="top"/>
              <w:outlineLvl w:val="4"/>
              <w:rPr>
                <w:rFonts w:ascii="Tahoma" w:eastAsia="Times New Roman" w:hAnsi="Tahoma" w:cs="Tahoma"/>
                <w:b w:val="0"/>
                <w:sz w:val="20"/>
                <w:szCs w:val="20"/>
              </w:rPr>
            </w:pPr>
            <w:r w:rsidRPr="001B3B18">
              <w:rPr>
                <w:rFonts w:ascii="Tahoma" w:eastAsia="Times New Roman" w:hAnsi="Tahoma" w:cs="Tahoma"/>
                <w:b w:val="0"/>
                <w:sz w:val="20"/>
                <w:szCs w:val="20"/>
              </w:rPr>
              <w:t>Media</w:t>
            </w:r>
            <w:r w:rsidR="00A52311">
              <w:rPr>
                <w:rFonts w:ascii="Tahoma" w:eastAsia="Times New Roman" w:hAnsi="Tahoma" w:cs="Tahoma"/>
                <w:b w:val="0"/>
                <w:sz w:val="20"/>
                <w:szCs w:val="20"/>
              </w:rPr>
              <w:t xml:space="preserve"> </w:t>
            </w:r>
          </w:p>
          <w:p w:rsidR="00F02B4B" w:rsidRPr="006C4290" w:rsidRDefault="006C4290" w:rsidP="006C4290">
            <w:pPr>
              <w:pStyle w:val="ListParagraph"/>
              <w:numPr>
                <w:ilvl w:val="0"/>
                <w:numId w:val="23"/>
              </w:numPr>
              <w:spacing w:after="60" w:line="240" w:lineRule="atLeast"/>
              <w:ind w:left="3420"/>
              <w:textAlignment w:val="top"/>
              <w:outlineLvl w:val="4"/>
              <w:rPr>
                <w:rFonts w:ascii="Tahoma" w:eastAsia="Times New Roman" w:hAnsi="Tahoma" w:cs="Tahoma"/>
                <w:sz w:val="20"/>
                <w:szCs w:val="20"/>
              </w:rPr>
            </w:pPr>
            <w:r>
              <w:rPr>
                <w:rFonts w:ascii="Tahoma" w:eastAsia="Times New Roman" w:hAnsi="Tahoma" w:cs="Tahoma"/>
                <w:b w:val="0"/>
                <w:sz w:val="20"/>
                <w:szCs w:val="20"/>
              </w:rPr>
              <w:t xml:space="preserve">Scenes from How to Build a Fire Starring Birdy the Belgian </w:t>
            </w:r>
            <w:proofErr w:type="spellStart"/>
            <w:r>
              <w:rPr>
                <w:rFonts w:ascii="Tahoma" w:eastAsia="Times New Roman" w:hAnsi="Tahoma" w:cs="Tahoma"/>
                <w:b w:val="0"/>
                <w:sz w:val="20"/>
                <w:szCs w:val="20"/>
              </w:rPr>
              <w:t>Tervuren</w:t>
            </w:r>
            <w:proofErr w:type="spellEnd"/>
            <w:r>
              <w:rPr>
                <w:rFonts w:ascii="Tahoma" w:eastAsia="Times New Roman" w:hAnsi="Tahoma" w:cs="Tahoma"/>
                <w:b w:val="0"/>
                <w:sz w:val="20"/>
                <w:szCs w:val="20"/>
              </w:rPr>
              <w:t xml:space="preserve">  </w:t>
            </w:r>
            <w:hyperlink r:id="rId17" w:history="1">
              <w:r w:rsidRPr="0008145B">
                <w:rPr>
                  <w:rStyle w:val="Hyperlink"/>
                  <w:rFonts w:ascii="Tahoma" w:eastAsia="Times New Roman" w:hAnsi="Tahoma" w:cs="Tahoma"/>
                  <w:sz w:val="20"/>
                  <w:szCs w:val="20"/>
                </w:rPr>
                <w:t>http://www.youtube.com/watch?v=N2FRrvXH95Q&amp;list=FLNulbWXdkjcV_fHtv9gqh2g&amp;index=121</w:t>
              </w:r>
            </w:hyperlink>
            <w:r>
              <w:rPr>
                <w:rFonts w:ascii="Tahoma" w:eastAsia="Times New Roman" w:hAnsi="Tahoma" w:cs="Tahoma"/>
                <w:b w:val="0"/>
                <w:sz w:val="20"/>
                <w:szCs w:val="20"/>
              </w:rPr>
              <w:t xml:space="preserve"> </w:t>
            </w:r>
          </w:p>
          <w:p w:rsidR="006C4290" w:rsidRPr="005E34DF" w:rsidRDefault="006C4290" w:rsidP="006C4290">
            <w:pPr>
              <w:pStyle w:val="ListParagraph"/>
              <w:numPr>
                <w:ilvl w:val="0"/>
                <w:numId w:val="23"/>
              </w:numPr>
              <w:spacing w:after="60" w:line="240" w:lineRule="atLeast"/>
              <w:ind w:left="3420"/>
              <w:textAlignment w:val="top"/>
              <w:outlineLvl w:val="4"/>
              <w:rPr>
                <w:rFonts w:ascii="Tahoma" w:eastAsia="Times New Roman" w:hAnsi="Tahoma" w:cs="Tahoma"/>
                <w:sz w:val="20"/>
                <w:szCs w:val="20"/>
              </w:rPr>
            </w:pPr>
            <w:r>
              <w:rPr>
                <w:rFonts w:ascii="Tahoma" w:eastAsia="Times New Roman" w:hAnsi="Tahoma" w:cs="Tahoma"/>
                <w:b w:val="0"/>
                <w:sz w:val="20"/>
                <w:szCs w:val="20"/>
              </w:rPr>
              <w:t xml:space="preserve">How to Build a Fire Without Matches or a Lighter </w:t>
            </w:r>
            <w:hyperlink r:id="rId18" w:history="1">
              <w:r w:rsidRPr="0008145B">
                <w:rPr>
                  <w:rStyle w:val="Hyperlink"/>
                  <w:rFonts w:ascii="Tahoma" w:eastAsia="Times New Roman" w:hAnsi="Tahoma" w:cs="Tahoma"/>
                  <w:sz w:val="20"/>
                  <w:szCs w:val="20"/>
                </w:rPr>
                <w:t>http://www.youtube.com/watch?v=Iha9vQvnWMU&amp;feature=BFa&amp;list=FLNulbWXdkjcV_fHtv9gqh2g</w:t>
              </w:r>
            </w:hyperlink>
            <w:r>
              <w:rPr>
                <w:rFonts w:ascii="Tahoma" w:eastAsia="Times New Roman" w:hAnsi="Tahoma" w:cs="Tahoma"/>
                <w:b w:val="0"/>
                <w:sz w:val="20"/>
                <w:szCs w:val="20"/>
              </w:rPr>
              <w:t xml:space="preserve"> </w:t>
            </w:r>
          </w:p>
          <w:p w:rsidR="005E34DF" w:rsidRPr="00F02B4B" w:rsidRDefault="005E34DF" w:rsidP="005E34DF">
            <w:pPr>
              <w:pStyle w:val="ListParagraph"/>
              <w:numPr>
                <w:ilvl w:val="0"/>
                <w:numId w:val="23"/>
              </w:numPr>
              <w:spacing w:after="60" w:line="240" w:lineRule="atLeast"/>
              <w:ind w:left="3420"/>
              <w:textAlignment w:val="top"/>
              <w:outlineLvl w:val="4"/>
              <w:rPr>
                <w:rFonts w:ascii="Tahoma" w:eastAsia="Times New Roman" w:hAnsi="Tahoma" w:cs="Tahoma"/>
                <w:sz w:val="20"/>
                <w:szCs w:val="20"/>
              </w:rPr>
            </w:pPr>
            <w:r>
              <w:rPr>
                <w:rFonts w:ascii="Tahoma" w:eastAsia="Times New Roman" w:hAnsi="Tahoma" w:cs="Tahoma"/>
                <w:b w:val="0"/>
                <w:sz w:val="20"/>
                <w:szCs w:val="20"/>
              </w:rPr>
              <w:t xml:space="preserve">How to Make a Fire- Man V. Wild </w:t>
            </w:r>
            <w:hyperlink r:id="rId19" w:history="1">
              <w:r w:rsidRPr="0008145B">
                <w:rPr>
                  <w:rStyle w:val="Hyperlink"/>
                  <w:rFonts w:ascii="Tahoma" w:eastAsia="Times New Roman" w:hAnsi="Tahoma" w:cs="Tahoma"/>
                  <w:sz w:val="20"/>
                  <w:szCs w:val="20"/>
                </w:rPr>
                <w:t>http://www.youtube.com/watch?v=9nr-MM5h7xM&amp;feature=BFa&amp;list=FLNulbWXdkjcV_fHtv9gqh2g&amp;lf=BFa</w:t>
              </w:r>
            </w:hyperlink>
            <w:r>
              <w:rPr>
                <w:rFonts w:ascii="Tahoma" w:eastAsia="Times New Roman" w:hAnsi="Tahoma" w:cs="Tahoma"/>
                <w:b w:val="0"/>
                <w:sz w:val="20"/>
                <w:szCs w:val="20"/>
              </w:rPr>
              <w:t xml:space="preserve"> </w:t>
            </w:r>
          </w:p>
          <w:p w:rsidR="00585E47" w:rsidRDefault="005E34DF" w:rsidP="005E34DF">
            <w:pPr>
              <w:spacing w:after="120" w:line="255" w:lineRule="atLeast"/>
              <w:textAlignment w:val="top"/>
              <w:rPr>
                <w:rFonts w:ascii="Tahoma" w:eastAsia="Times New Roman" w:hAnsi="Tahoma" w:cs="Tahoma"/>
                <w:color w:val="595959"/>
                <w:sz w:val="20"/>
                <w:szCs w:val="20"/>
              </w:rPr>
            </w:pPr>
            <w:r>
              <w:rPr>
                <w:rFonts w:ascii="Tahoma" w:eastAsia="Times New Roman" w:hAnsi="Tahoma" w:cs="Tahoma"/>
                <w:color w:val="595959"/>
                <w:sz w:val="20"/>
                <w:szCs w:val="20"/>
              </w:rPr>
              <w:t>Additional Resources</w:t>
            </w:r>
          </w:p>
          <w:p w:rsidR="005E34DF" w:rsidRPr="001B3B18" w:rsidRDefault="005E34DF" w:rsidP="005E34DF">
            <w:pPr>
              <w:spacing w:after="120" w:line="255" w:lineRule="atLeast"/>
              <w:textAlignment w:val="top"/>
              <w:rPr>
                <w:rFonts w:ascii="Tahoma" w:eastAsia="Times New Roman" w:hAnsi="Tahoma" w:cs="Tahoma"/>
                <w:color w:val="595959"/>
                <w:sz w:val="20"/>
                <w:szCs w:val="20"/>
              </w:rPr>
            </w:pPr>
          </w:p>
        </w:tc>
      </w:tr>
      <w:tr w:rsidR="005A6C2D" w:rsidRPr="006353F1" w:rsidTr="00585E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gridSpan w:val="5"/>
          </w:tcPr>
          <w:p w:rsidR="005A6C2D" w:rsidRPr="001B3B18" w:rsidRDefault="00585E47" w:rsidP="00DC1553">
            <w:pPr>
              <w:tabs>
                <w:tab w:val="left" w:pos="3060"/>
              </w:tabs>
              <w:rPr>
                <w:rFonts w:ascii="Tahoma" w:hAnsi="Tahoma" w:cs="Tahoma"/>
                <w:sz w:val="20"/>
                <w:szCs w:val="20"/>
              </w:rPr>
            </w:pPr>
            <w:r w:rsidRPr="001B3B18">
              <w:rPr>
                <w:rFonts w:ascii="Tahoma" w:hAnsi="Tahoma" w:cs="Tahoma"/>
                <w:sz w:val="20"/>
                <w:szCs w:val="20"/>
              </w:rPr>
              <w:lastRenderedPageBreak/>
              <w:t>Activities</w:t>
            </w:r>
          </w:p>
        </w:tc>
        <w:tc>
          <w:tcPr>
            <w:tcW w:w="7398" w:type="dxa"/>
            <w:gridSpan w:val="6"/>
          </w:tcPr>
          <w:p w:rsidR="005A6C2D" w:rsidRPr="001B3B18" w:rsidRDefault="00585E47" w:rsidP="00A76FB9">
            <w:pPr>
              <w:cnfStyle w:val="000000010000" w:firstRow="0" w:lastRow="0" w:firstColumn="0" w:lastColumn="0" w:oddVBand="0" w:evenVBand="0" w:oddHBand="0" w:evenHBand="1" w:firstRowFirstColumn="0" w:firstRowLastColumn="0" w:lastRowFirstColumn="0" w:lastRowLastColumn="0"/>
              <w:rPr>
                <w:rFonts w:ascii="Tahoma" w:hAnsi="Tahoma" w:cs="Tahoma"/>
                <w:b/>
                <w:sz w:val="20"/>
                <w:szCs w:val="20"/>
              </w:rPr>
            </w:pPr>
            <w:r w:rsidRPr="001B3B18">
              <w:rPr>
                <w:rFonts w:ascii="Tahoma" w:hAnsi="Tahoma" w:cs="Tahoma"/>
                <w:b/>
                <w:sz w:val="20"/>
                <w:szCs w:val="20"/>
              </w:rPr>
              <w:t>Assessments</w:t>
            </w:r>
          </w:p>
        </w:tc>
      </w:tr>
      <w:tr w:rsidR="005A6C2D" w:rsidTr="00585E4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8" w:type="dxa"/>
            <w:gridSpan w:val="5"/>
          </w:tcPr>
          <w:p w:rsidR="00415949" w:rsidRPr="001B3B18" w:rsidRDefault="00415949" w:rsidP="003438F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Literature Response</w:t>
            </w:r>
          </w:p>
          <w:p w:rsidR="00415949" w:rsidRPr="001B3B18" w:rsidRDefault="004148C3" w:rsidP="00415949">
            <w:pPr>
              <w:spacing w:after="120" w:line="255" w:lineRule="atLeast"/>
              <w:textAlignment w:val="top"/>
              <w:rPr>
                <w:rFonts w:ascii="Tahoma" w:eastAsia="Times New Roman" w:hAnsi="Tahoma" w:cs="Tahoma"/>
                <w:b w:val="0"/>
                <w:sz w:val="20"/>
                <w:szCs w:val="20"/>
              </w:rPr>
            </w:pPr>
            <w:r>
              <w:rPr>
                <w:rFonts w:ascii="Tahoma" w:eastAsia="Times New Roman" w:hAnsi="Tahoma" w:cs="Tahoma"/>
                <w:b w:val="0"/>
                <w:sz w:val="20"/>
                <w:szCs w:val="20"/>
              </w:rPr>
              <w:t>As you read</w:t>
            </w:r>
            <w:r w:rsidR="00D5300E">
              <w:rPr>
                <w:rFonts w:ascii="Tahoma" w:eastAsia="Times New Roman" w:hAnsi="Tahoma" w:cs="Tahoma"/>
                <w:b w:val="0"/>
                <w:sz w:val="20"/>
                <w:szCs w:val="20"/>
              </w:rPr>
              <w:t xml:space="preserve"> </w:t>
            </w:r>
            <w:r w:rsidR="00D5300E">
              <w:rPr>
                <w:rFonts w:ascii="Tahoma" w:eastAsia="Times New Roman" w:hAnsi="Tahoma" w:cs="Tahoma"/>
                <w:b w:val="0"/>
                <w:i/>
                <w:sz w:val="20"/>
                <w:szCs w:val="20"/>
              </w:rPr>
              <w:t>The Call of the Wild</w:t>
            </w:r>
            <w:r w:rsidR="00415949" w:rsidRPr="001B3B18">
              <w:rPr>
                <w:rFonts w:ascii="Tahoma" w:eastAsia="Times New Roman" w:hAnsi="Tahoma" w:cs="Tahoma"/>
                <w:b w:val="0"/>
                <w:sz w:val="20"/>
                <w:szCs w:val="20"/>
              </w:rPr>
              <w:t>, take notes about the following in your journal:</w:t>
            </w:r>
          </w:p>
          <w:p w:rsidR="00415949" w:rsidRPr="001B3B18" w:rsidRDefault="008C6EC0" w:rsidP="008C6EC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w:t>
            </w:r>
            <w:r w:rsidR="00415949" w:rsidRPr="001B3B18">
              <w:rPr>
                <w:rFonts w:ascii="Tahoma" w:eastAsia="Times New Roman" w:hAnsi="Tahoma" w:cs="Tahoma"/>
                <w:b w:val="0"/>
                <w:sz w:val="20"/>
                <w:szCs w:val="20"/>
              </w:rPr>
              <w:t>Setting</w:t>
            </w:r>
          </w:p>
          <w:p w:rsidR="00415949" w:rsidRPr="001B3B18" w:rsidRDefault="008C6EC0" w:rsidP="008C6EC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w:t>
            </w:r>
            <w:r w:rsidR="00415949" w:rsidRPr="001B3B18">
              <w:rPr>
                <w:rFonts w:ascii="Tahoma" w:eastAsia="Times New Roman" w:hAnsi="Tahoma" w:cs="Tahoma"/>
                <w:b w:val="0"/>
                <w:sz w:val="20"/>
                <w:szCs w:val="20"/>
              </w:rPr>
              <w:t>List of characters and traits</w:t>
            </w:r>
          </w:p>
          <w:p w:rsidR="00415949" w:rsidRPr="001B3B18" w:rsidRDefault="008C6EC0" w:rsidP="008C6EC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w:t>
            </w:r>
            <w:r w:rsidR="00415949" w:rsidRPr="001B3B18">
              <w:rPr>
                <w:rFonts w:ascii="Tahoma" w:eastAsia="Times New Roman" w:hAnsi="Tahoma" w:cs="Tahoma"/>
                <w:b w:val="0"/>
                <w:sz w:val="20"/>
                <w:szCs w:val="20"/>
              </w:rPr>
              <w:t>The character’s internal responses and external behaviors to events in the story</w:t>
            </w:r>
          </w:p>
          <w:p w:rsidR="00415949" w:rsidRPr="001B3B18" w:rsidRDefault="008C6EC0" w:rsidP="008C6EC0">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w:t>
            </w:r>
            <w:r w:rsidR="00415949" w:rsidRPr="001B3B18">
              <w:rPr>
                <w:rFonts w:ascii="Tahoma" w:eastAsia="Times New Roman" w:hAnsi="Tahoma" w:cs="Tahoma"/>
                <w:b w:val="0"/>
                <w:sz w:val="20"/>
                <w:szCs w:val="20"/>
              </w:rPr>
              <w:t xml:space="preserve">The events that </w:t>
            </w:r>
            <w:r w:rsidR="00D5300E" w:rsidRPr="001B3B18">
              <w:rPr>
                <w:rFonts w:ascii="Tahoma" w:eastAsia="Times New Roman" w:hAnsi="Tahoma" w:cs="Tahoma"/>
                <w:b w:val="0"/>
                <w:sz w:val="20"/>
                <w:szCs w:val="20"/>
              </w:rPr>
              <w:t>led</w:t>
            </w:r>
            <w:r w:rsidR="00415949" w:rsidRPr="001B3B18">
              <w:rPr>
                <w:rFonts w:ascii="Tahoma" w:eastAsia="Times New Roman" w:hAnsi="Tahoma" w:cs="Tahoma"/>
                <w:b w:val="0"/>
                <w:sz w:val="20"/>
                <w:szCs w:val="20"/>
              </w:rPr>
              <w:t xml:space="preserve"> up to climax, and, ultimately, the character’s development</w:t>
            </w:r>
          </w:p>
          <w:p w:rsidR="00415949" w:rsidRPr="001B3B18" w:rsidRDefault="00415949" w:rsidP="008C6EC0">
            <w:pPr>
              <w:spacing w:after="45" w:line="255" w:lineRule="atLeast"/>
              <w:textAlignment w:val="top"/>
              <w:rPr>
                <w:rFonts w:ascii="Tahoma" w:eastAsia="Times New Roman" w:hAnsi="Tahoma" w:cs="Tahoma"/>
                <w:b w:val="0"/>
                <w:sz w:val="20"/>
                <w:szCs w:val="20"/>
              </w:rPr>
            </w:pPr>
          </w:p>
          <w:p w:rsidR="00415949" w:rsidRPr="001B3B18" w:rsidRDefault="00415949" w:rsidP="00415949">
            <w:pPr>
              <w:spacing w:after="120"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Be sure to write down the page numbers of relevant information, or mark your book with Post-It notes, so you can go back and cite the text during class discussion. You will be given an opportunity to talk through your ideas with a partner pri</w:t>
            </w:r>
            <w:r w:rsidR="00D931FA">
              <w:rPr>
                <w:rFonts w:ascii="Tahoma" w:eastAsia="Times New Roman" w:hAnsi="Tahoma" w:cs="Tahoma"/>
                <w:b w:val="0"/>
                <w:sz w:val="20"/>
                <w:szCs w:val="20"/>
              </w:rPr>
              <w:t xml:space="preserve">or to class discussion. </w:t>
            </w:r>
          </w:p>
          <w:p w:rsidR="00415949" w:rsidRPr="001B3B18" w:rsidRDefault="00415949" w:rsidP="0041594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Literature Response</w:t>
            </w:r>
          </w:p>
          <w:p w:rsidR="00415949" w:rsidRPr="001B3B18" w:rsidRDefault="00415949" w:rsidP="00415949">
            <w:pPr>
              <w:spacing w:after="120"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 xml:space="preserve">Discuss the </w:t>
            </w:r>
            <w:hyperlink r:id="rId20" w:history="1">
              <w:r w:rsidRPr="001B3B18">
                <w:rPr>
                  <w:rFonts w:ascii="Tahoma" w:eastAsia="Times New Roman" w:hAnsi="Tahoma" w:cs="Tahoma"/>
                  <w:b w:val="0"/>
                  <w:sz w:val="20"/>
                  <w:szCs w:val="20"/>
                  <w:u w:val="single"/>
                </w:rPr>
                <w:t>elements of setting</w:t>
              </w:r>
            </w:hyperlink>
            <w:r w:rsidR="00F14410" w:rsidRPr="001B3B18">
              <w:rPr>
                <w:rFonts w:ascii="Tahoma" w:eastAsia="Times New Roman" w:hAnsi="Tahoma" w:cs="Tahoma"/>
                <w:b w:val="0"/>
                <w:sz w:val="20"/>
                <w:szCs w:val="20"/>
              </w:rPr>
              <w:t xml:space="preserve"> (e.g., time, place,</w:t>
            </w:r>
            <w:r w:rsidR="004148C3">
              <w:rPr>
                <w:rFonts w:ascii="Tahoma" w:eastAsia="Times New Roman" w:hAnsi="Tahoma" w:cs="Tahoma"/>
                <w:b w:val="0"/>
                <w:sz w:val="20"/>
                <w:szCs w:val="20"/>
              </w:rPr>
              <w:t xml:space="preserve"> </w:t>
            </w:r>
            <w:proofErr w:type="gramStart"/>
            <w:r w:rsidRPr="001B3B18">
              <w:rPr>
                <w:rFonts w:ascii="Tahoma" w:eastAsia="Times New Roman" w:hAnsi="Tahoma" w:cs="Tahoma"/>
                <w:b w:val="0"/>
                <w:sz w:val="20"/>
                <w:szCs w:val="20"/>
              </w:rPr>
              <w:t>environment</w:t>
            </w:r>
            <w:proofErr w:type="gramEnd"/>
            <w:r w:rsidRPr="001B3B18">
              <w:rPr>
                <w:rFonts w:ascii="Tahoma" w:eastAsia="Times New Roman" w:hAnsi="Tahoma" w:cs="Tahoma"/>
                <w:b w:val="0"/>
                <w:sz w:val="20"/>
                <w:szCs w:val="20"/>
              </w:rPr>
              <w:t xml:space="preserve">) with your classmates. Find examples of how time, place, and environment are used in </w:t>
            </w:r>
            <w:r w:rsidR="00D931FA">
              <w:rPr>
                <w:rFonts w:ascii="Tahoma" w:eastAsia="Times New Roman" w:hAnsi="Tahoma" w:cs="Tahoma"/>
                <w:b w:val="0"/>
                <w:i/>
                <w:iCs/>
                <w:sz w:val="20"/>
                <w:szCs w:val="20"/>
              </w:rPr>
              <w:lastRenderedPageBreak/>
              <w:t>The Call of the Wild</w:t>
            </w:r>
            <w:r w:rsidRPr="001B3B18">
              <w:rPr>
                <w:rFonts w:ascii="Tahoma" w:eastAsia="Times New Roman" w:hAnsi="Tahoma" w:cs="Tahoma"/>
                <w:b w:val="0"/>
                <w:i/>
                <w:iCs/>
                <w:sz w:val="20"/>
                <w:szCs w:val="20"/>
              </w:rPr>
              <w:t xml:space="preserve">. </w:t>
            </w:r>
            <w:r w:rsidRPr="001B3B18">
              <w:rPr>
                <w:rFonts w:ascii="Tahoma" w:eastAsia="Times New Roman" w:hAnsi="Tahoma" w:cs="Tahoma"/>
                <w:b w:val="0"/>
                <w:sz w:val="20"/>
                <w:szCs w:val="20"/>
              </w:rPr>
              <w:t>Write your ideas on a Post-It note before sharing ideas as a class. After the class discussion, look back in the text to find specific examples of h</w:t>
            </w:r>
            <w:r w:rsidR="00D931FA">
              <w:rPr>
                <w:rFonts w:ascii="Tahoma" w:eastAsia="Times New Roman" w:hAnsi="Tahoma" w:cs="Tahoma"/>
                <w:b w:val="0"/>
                <w:sz w:val="20"/>
                <w:szCs w:val="20"/>
              </w:rPr>
              <w:t xml:space="preserve">ow Jack London described the Yukon.  </w:t>
            </w:r>
            <w:r w:rsidRPr="001B3B18">
              <w:rPr>
                <w:rFonts w:ascii="Tahoma" w:eastAsia="Times New Roman" w:hAnsi="Tahoma" w:cs="Tahoma"/>
                <w:b w:val="0"/>
                <w:sz w:val="20"/>
                <w:szCs w:val="20"/>
              </w:rPr>
              <w:t>Create a three-column chart (one column for each element of setting) i</w:t>
            </w:r>
            <w:r w:rsidR="00D931FA">
              <w:rPr>
                <w:rFonts w:ascii="Tahoma" w:eastAsia="Times New Roman" w:hAnsi="Tahoma" w:cs="Tahoma"/>
                <w:b w:val="0"/>
                <w:sz w:val="20"/>
                <w:szCs w:val="20"/>
              </w:rPr>
              <w:t xml:space="preserve">n your journal. </w:t>
            </w:r>
          </w:p>
          <w:p w:rsidR="00415949" w:rsidRPr="001B3B18" w:rsidRDefault="00415949" w:rsidP="0041594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Literature Response</w:t>
            </w:r>
          </w:p>
          <w:p w:rsidR="006E3F0E" w:rsidRPr="006E3F0E" w:rsidRDefault="006E3F0E" w:rsidP="00415949">
            <w:pPr>
              <w:spacing w:after="60" w:line="240" w:lineRule="atLeast"/>
              <w:textAlignment w:val="top"/>
              <w:outlineLvl w:val="4"/>
              <w:rPr>
                <w:rFonts w:ascii="Tahoma" w:eastAsia="Times New Roman" w:hAnsi="Tahoma" w:cs="Tahoma"/>
                <w:b w:val="0"/>
                <w:sz w:val="20"/>
                <w:szCs w:val="20"/>
              </w:rPr>
            </w:pPr>
            <w:r>
              <w:rPr>
                <w:rFonts w:ascii="Tahoma" w:eastAsia="Times New Roman" w:hAnsi="Tahoma" w:cs="Tahoma"/>
                <w:b w:val="0"/>
                <w:sz w:val="20"/>
                <w:szCs w:val="20"/>
              </w:rPr>
              <w:t>Create a running journal of Buck’s character and degree of “wildness” throughout the novel.  Document each situation that changes him and tell how he changes or adapts</w:t>
            </w:r>
          </w:p>
          <w:p w:rsidR="00D931FA" w:rsidRDefault="00D931FA" w:rsidP="00415949">
            <w:pPr>
              <w:spacing w:after="60" w:line="240" w:lineRule="atLeast"/>
              <w:textAlignment w:val="top"/>
              <w:outlineLvl w:val="4"/>
              <w:rPr>
                <w:rFonts w:ascii="Tahoma" w:eastAsia="Times New Roman" w:hAnsi="Tahoma" w:cs="Tahoma"/>
                <w:sz w:val="20"/>
                <w:szCs w:val="20"/>
              </w:rPr>
            </w:pPr>
          </w:p>
          <w:p w:rsidR="00415949" w:rsidRPr="001B3B18" w:rsidRDefault="00415949" w:rsidP="0041594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Dramatization/Fluency</w:t>
            </w:r>
          </w:p>
          <w:p w:rsidR="00415949" w:rsidRDefault="00415949" w:rsidP="00415949">
            <w:pPr>
              <w:spacing w:after="120"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Choose a scene from one of the books read that you find humorous or touched you in some way. Work with classmates to present the scene</w:t>
            </w:r>
            <w:r w:rsidR="006E3F0E">
              <w:rPr>
                <w:rFonts w:ascii="Tahoma" w:eastAsia="Times New Roman" w:hAnsi="Tahoma" w:cs="Tahoma"/>
                <w:b w:val="0"/>
                <w:sz w:val="20"/>
                <w:szCs w:val="20"/>
              </w:rPr>
              <w:t xml:space="preserve"> as a dramatic reading. </w:t>
            </w:r>
          </w:p>
          <w:p w:rsidR="006E3F0E" w:rsidRPr="001B3B18" w:rsidRDefault="006E3F0E" w:rsidP="00415949">
            <w:pPr>
              <w:spacing w:after="120" w:line="255" w:lineRule="atLeast"/>
              <w:textAlignment w:val="top"/>
              <w:rPr>
                <w:rFonts w:ascii="Tahoma" w:eastAsia="Times New Roman" w:hAnsi="Tahoma" w:cs="Tahoma"/>
                <w:b w:val="0"/>
                <w:sz w:val="20"/>
                <w:szCs w:val="20"/>
              </w:rPr>
            </w:pPr>
          </w:p>
          <w:p w:rsidR="00415949" w:rsidRPr="001B3B18" w:rsidRDefault="00415949" w:rsidP="0041594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Poetry Response</w:t>
            </w:r>
          </w:p>
          <w:p w:rsidR="00415949" w:rsidRDefault="00415949" w:rsidP="00415949">
            <w:pPr>
              <w:spacing w:after="120"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How</w:t>
            </w:r>
            <w:r w:rsidR="00D931FA">
              <w:rPr>
                <w:rFonts w:ascii="Tahoma" w:eastAsia="Times New Roman" w:hAnsi="Tahoma" w:cs="Tahoma"/>
                <w:b w:val="0"/>
                <w:sz w:val="20"/>
                <w:szCs w:val="20"/>
              </w:rPr>
              <w:t xml:space="preserve"> is the treatment of “survival</w:t>
            </w:r>
            <w:r w:rsidRPr="001B3B18">
              <w:rPr>
                <w:rFonts w:ascii="Tahoma" w:eastAsia="Times New Roman" w:hAnsi="Tahoma" w:cs="Tahoma"/>
                <w:b w:val="0"/>
                <w:sz w:val="20"/>
                <w:szCs w:val="20"/>
              </w:rPr>
              <w:t>” similar and different in the poems and the prose we’ve read? Write your ideas down in your journal pri</w:t>
            </w:r>
            <w:r w:rsidR="009217DA">
              <w:rPr>
                <w:rFonts w:ascii="Tahoma" w:eastAsia="Times New Roman" w:hAnsi="Tahoma" w:cs="Tahoma"/>
                <w:b w:val="0"/>
                <w:sz w:val="20"/>
                <w:szCs w:val="20"/>
              </w:rPr>
              <w:t>or to class discussion.</w:t>
            </w:r>
          </w:p>
          <w:p w:rsidR="006E3F0E" w:rsidRPr="001B3B18" w:rsidRDefault="006E3F0E" w:rsidP="00415949">
            <w:pPr>
              <w:spacing w:after="120" w:line="255" w:lineRule="atLeast"/>
              <w:textAlignment w:val="top"/>
              <w:rPr>
                <w:rFonts w:ascii="Tahoma" w:eastAsia="Times New Roman" w:hAnsi="Tahoma" w:cs="Tahoma"/>
                <w:b w:val="0"/>
                <w:sz w:val="20"/>
                <w:szCs w:val="20"/>
              </w:rPr>
            </w:pPr>
          </w:p>
          <w:p w:rsidR="00415949" w:rsidRPr="001B3B18" w:rsidRDefault="00415949" w:rsidP="0041594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Literature Response/Media Appreciation</w:t>
            </w:r>
          </w:p>
          <w:p w:rsidR="00D931FA" w:rsidRPr="00A55EE3" w:rsidRDefault="00A55EE3" w:rsidP="00415949">
            <w:pPr>
              <w:spacing w:after="60" w:line="240" w:lineRule="atLeast"/>
              <w:textAlignment w:val="top"/>
              <w:outlineLvl w:val="4"/>
              <w:rPr>
                <w:rFonts w:ascii="Tahoma" w:eastAsia="Times New Roman" w:hAnsi="Tahoma" w:cs="Tahoma"/>
                <w:b w:val="0"/>
                <w:sz w:val="20"/>
                <w:szCs w:val="20"/>
              </w:rPr>
            </w:pPr>
            <w:r>
              <w:rPr>
                <w:rFonts w:ascii="Tahoma" w:eastAsia="Times New Roman" w:hAnsi="Tahoma" w:cs="Tahoma"/>
                <w:b w:val="0"/>
                <w:sz w:val="20"/>
                <w:szCs w:val="20"/>
              </w:rPr>
              <w:t xml:space="preserve">Discuss how the tone of the music about this time period </w:t>
            </w:r>
            <w:r w:rsidR="009217DA">
              <w:rPr>
                <w:rFonts w:ascii="Tahoma" w:eastAsia="Times New Roman" w:hAnsi="Tahoma" w:cs="Tahoma"/>
                <w:b w:val="0"/>
                <w:sz w:val="20"/>
                <w:szCs w:val="20"/>
              </w:rPr>
              <w:t>and the tone used in the novel are similar or different.  How does the purpose of the work dictate the tone that the author chose to use?</w:t>
            </w:r>
          </w:p>
          <w:p w:rsidR="00D931FA" w:rsidRDefault="00D931FA" w:rsidP="00415949">
            <w:pPr>
              <w:spacing w:after="60" w:line="240" w:lineRule="atLeast"/>
              <w:textAlignment w:val="top"/>
              <w:outlineLvl w:val="4"/>
              <w:rPr>
                <w:rFonts w:ascii="Tahoma" w:eastAsia="Times New Roman" w:hAnsi="Tahoma" w:cs="Tahoma"/>
                <w:sz w:val="20"/>
                <w:szCs w:val="20"/>
              </w:rPr>
            </w:pPr>
          </w:p>
          <w:p w:rsidR="00415949" w:rsidRPr="001B3B18" w:rsidRDefault="00415949" w:rsidP="00415949">
            <w:pPr>
              <w:spacing w:after="60" w:line="240" w:lineRule="atLeast"/>
              <w:textAlignment w:val="top"/>
              <w:outlineLvl w:val="4"/>
              <w:rPr>
                <w:rFonts w:ascii="Tahoma" w:eastAsia="Times New Roman" w:hAnsi="Tahoma" w:cs="Tahoma"/>
                <w:sz w:val="20"/>
                <w:szCs w:val="20"/>
              </w:rPr>
            </w:pPr>
            <w:r w:rsidRPr="001B3B18">
              <w:rPr>
                <w:rFonts w:ascii="Tahoma" w:eastAsia="Times New Roman" w:hAnsi="Tahoma" w:cs="Tahoma"/>
                <w:sz w:val="20"/>
                <w:szCs w:val="20"/>
              </w:rPr>
              <w:t>Word Study</w:t>
            </w:r>
          </w:p>
          <w:p w:rsidR="00415949" w:rsidRPr="001B3B18" w:rsidRDefault="00415949" w:rsidP="00415949">
            <w:pPr>
              <w:spacing w:after="120"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 xml:space="preserve">Keep an index card file of words studied while reading </w:t>
            </w:r>
            <w:r w:rsidR="00D931FA">
              <w:rPr>
                <w:rFonts w:ascii="Tahoma" w:eastAsia="Times New Roman" w:hAnsi="Tahoma" w:cs="Tahoma"/>
                <w:b w:val="0"/>
                <w:i/>
                <w:iCs/>
                <w:sz w:val="20"/>
                <w:szCs w:val="20"/>
              </w:rPr>
              <w:t>The Call of the Wild.</w:t>
            </w:r>
            <w:r w:rsidRPr="001B3B18">
              <w:rPr>
                <w:rFonts w:ascii="Tahoma" w:eastAsia="Times New Roman" w:hAnsi="Tahoma" w:cs="Tahoma"/>
                <w:b w:val="0"/>
                <w:sz w:val="20"/>
                <w:szCs w:val="20"/>
              </w:rPr>
              <w:t xml:space="preserve"> Keeping the words on index cards will help you when we sort words by prefix, suffix, root words, meaning, spelling feature, etc. Can you select a word and find its root? How do prefixes and suffixes affect the part of speech and spelling? (Note: This will be an ongoing acti</w:t>
            </w:r>
            <w:r w:rsidR="00543699">
              <w:rPr>
                <w:rFonts w:ascii="Tahoma" w:eastAsia="Times New Roman" w:hAnsi="Tahoma" w:cs="Tahoma"/>
                <w:b w:val="0"/>
                <w:sz w:val="20"/>
                <w:szCs w:val="20"/>
              </w:rPr>
              <w:t xml:space="preserve">vity all year long.) </w:t>
            </w:r>
          </w:p>
          <w:p w:rsidR="005A6C2D" w:rsidRPr="001B3B18" w:rsidRDefault="005A6C2D" w:rsidP="00585E47">
            <w:pPr>
              <w:spacing w:after="120" w:line="255" w:lineRule="atLeast"/>
              <w:textAlignment w:val="top"/>
              <w:rPr>
                <w:rFonts w:ascii="Tahoma" w:hAnsi="Tahoma" w:cs="Tahoma"/>
                <w:sz w:val="20"/>
                <w:szCs w:val="20"/>
              </w:rPr>
            </w:pPr>
          </w:p>
        </w:tc>
        <w:tc>
          <w:tcPr>
            <w:tcW w:w="7398" w:type="dxa"/>
            <w:gridSpan w:val="6"/>
          </w:tcPr>
          <w:p w:rsidR="00585E47" w:rsidRPr="001B3B18" w:rsidRDefault="00585E47"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r w:rsidRPr="001B3B18">
              <w:rPr>
                <w:rFonts w:ascii="Tahoma" w:eastAsia="Times New Roman" w:hAnsi="Tahoma" w:cs="Tahoma"/>
                <w:b/>
                <w:sz w:val="20"/>
                <w:szCs w:val="20"/>
              </w:rPr>
              <w:lastRenderedPageBreak/>
              <w:t>Class Discussion</w:t>
            </w:r>
          </w:p>
          <w:p w:rsidR="00D931FA" w:rsidRPr="000D7C6B" w:rsidRDefault="000D7C6B"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Pr>
                <w:rFonts w:ascii="Tahoma" w:eastAsia="Times New Roman" w:hAnsi="Tahoma" w:cs="Tahoma"/>
                <w:sz w:val="20"/>
                <w:szCs w:val="20"/>
              </w:rPr>
              <w:t>How does Jack London’s style of writing affect how you view the characters he is writing about?  Does how he treats characters of similar backgrounds show you how he feels about certain types of people?</w:t>
            </w:r>
          </w:p>
          <w:p w:rsidR="00D931FA" w:rsidRDefault="00D931FA"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585E47" w:rsidRPr="001B3B18" w:rsidRDefault="00585E47"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r w:rsidRPr="001B3B18">
              <w:rPr>
                <w:rFonts w:ascii="Tahoma" w:eastAsia="Times New Roman" w:hAnsi="Tahoma" w:cs="Tahoma"/>
                <w:b/>
                <w:sz w:val="20"/>
                <w:szCs w:val="20"/>
              </w:rPr>
              <w:t>Narrative Writing</w:t>
            </w:r>
          </w:p>
          <w:p w:rsidR="00D931FA" w:rsidRPr="00C23620" w:rsidRDefault="00C23620"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Pr>
                <w:rFonts w:ascii="Tahoma" w:eastAsia="Times New Roman" w:hAnsi="Tahoma" w:cs="Tahoma"/>
                <w:sz w:val="20"/>
                <w:szCs w:val="20"/>
              </w:rPr>
              <w:t>Write and illustrate a survival guide for a situation that you feel you are an expert at surviving in.  Remember to include the materials that you would need in that situation, specific dangers that you would encounter and how to overcome them, and sources that they could go to for extra information on surviving that situation.</w:t>
            </w:r>
          </w:p>
          <w:p w:rsidR="00D931FA" w:rsidRDefault="00D931FA"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585E47" w:rsidRPr="001B3B18" w:rsidRDefault="00585E47"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r w:rsidRPr="001B3B18">
              <w:rPr>
                <w:rFonts w:ascii="Tahoma" w:eastAsia="Times New Roman" w:hAnsi="Tahoma" w:cs="Tahoma"/>
                <w:b/>
                <w:sz w:val="20"/>
                <w:szCs w:val="20"/>
              </w:rPr>
              <w:t>Literature Response/Essay</w:t>
            </w:r>
          </w:p>
          <w:p w:rsidR="00D931FA" w:rsidRDefault="00D931FA"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D931FA" w:rsidRDefault="00D931FA"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585E47" w:rsidRPr="001B3B18" w:rsidRDefault="00585E47"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r w:rsidRPr="001B3B18">
              <w:rPr>
                <w:rFonts w:ascii="Tahoma" w:eastAsia="Times New Roman" w:hAnsi="Tahoma" w:cs="Tahoma"/>
                <w:b/>
                <w:sz w:val="20"/>
                <w:szCs w:val="20"/>
              </w:rPr>
              <w:t>Informational Text Response/Essay</w:t>
            </w:r>
          </w:p>
          <w:p w:rsidR="00585E47" w:rsidRPr="001B3B18" w:rsidRDefault="00585E47" w:rsidP="00585E47">
            <w:pPr>
              <w:spacing w:after="120"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rPr>
            </w:pPr>
            <w:r w:rsidRPr="001B3B18">
              <w:rPr>
                <w:rFonts w:ascii="Tahoma" w:eastAsia="Times New Roman" w:hAnsi="Tahoma" w:cs="Tahoma"/>
                <w:sz w:val="20"/>
                <w:szCs w:val="20"/>
              </w:rPr>
              <w:t xml:space="preserve">What did you learn about the authors from the biographies/autobiographies </w:t>
            </w:r>
            <w:r w:rsidRPr="001B3B18">
              <w:rPr>
                <w:rFonts w:ascii="Tahoma" w:eastAsia="Times New Roman" w:hAnsi="Tahoma" w:cs="Tahoma"/>
                <w:sz w:val="20"/>
                <w:szCs w:val="20"/>
              </w:rPr>
              <w:lastRenderedPageBreak/>
              <w:t xml:space="preserve">and/or interviews that you didn’t know before? How much of the author’s experience do you “see” </w:t>
            </w:r>
            <w:r w:rsidR="008D3E11">
              <w:rPr>
                <w:rFonts w:ascii="Tahoma" w:eastAsia="Times New Roman" w:hAnsi="Tahoma" w:cs="Tahoma"/>
                <w:sz w:val="20"/>
                <w:szCs w:val="20"/>
              </w:rPr>
              <w:t xml:space="preserve">in the text </w:t>
            </w:r>
            <w:r w:rsidRPr="001B3B18">
              <w:rPr>
                <w:rFonts w:ascii="Tahoma" w:eastAsia="Times New Roman" w:hAnsi="Tahoma" w:cs="Tahoma"/>
                <w:sz w:val="20"/>
                <w:szCs w:val="20"/>
              </w:rPr>
              <w:t xml:space="preserve">after learning more about him/her? You will have the opportunity to exchange ideas with a partner prior to writing your essay. Cite specific information from the texts read. </w:t>
            </w:r>
          </w:p>
          <w:p w:rsidR="00585E47" w:rsidRPr="001B3B18" w:rsidRDefault="00585E47" w:rsidP="00585E47">
            <w:pPr>
              <w:spacing w:after="120"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585E47" w:rsidRPr="001B3B18" w:rsidRDefault="00585E47" w:rsidP="00585E47">
            <w:pPr>
              <w:spacing w:after="60" w:line="240" w:lineRule="atLeast"/>
              <w:textAlignment w:val="top"/>
              <w:outlineLvl w:val="4"/>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r w:rsidRPr="001B3B18">
              <w:rPr>
                <w:rFonts w:ascii="Tahoma" w:eastAsia="Times New Roman" w:hAnsi="Tahoma" w:cs="Tahoma"/>
                <w:b/>
                <w:sz w:val="20"/>
                <w:szCs w:val="20"/>
              </w:rPr>
              <w:t>Reflective Essay</w:t>
            </w:r>
          </w:p>
          <w:p w:rsidR="00585E47" w:rsidRPr="001B3B18" w:rsidRDefault="00585E47" w:rsidP="00585E47">
            <w:pPr>
              <w:spacing w:after="120"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r w:rsidRPr="001B3B18">
              <w:rPr>
                <w:rFonts w:ascii="Tahoma" w:eastAsia="Times New Roman" w:hAnsi="Tahoma" w:cs="Tahoma"/>
                <w:sz w:val="20"/>
                <w:szCs w:val="20"/>
              </w:rPr>
              <w:t>Write an essay response to the essential question (</w:t>
            </w:r>
            <w:r w:rsidR="00695B40">
              <w:rPr>
                <w:rFonts w:ascii="Tahoma" w:eastAsia="Times New Roman" w:hAnsi="Tahoma" w:cs="Tahoma"/>
                <w:sz w:val="20"/>
                <w:szCs w:val="20"/>
              </w:rPr>
              <w:t>How does one’s character affect how they survive in unfamiliar, unsafe environments?</w:t>
            </w:r>
            <w:r w:rsidRPr="001B3B18">
              <w:rPr>
                <w:rFonts w:ascii="Tahoma" w:eastAsia="Times New Roman" w:hAnsi="Tahoma" w:cs="Tahoma"/>
                <w:sz w:val="20"/>
                <w:szCs w:val="20"/>
              </w:rPr>
              <w:t xml:space="preserve">). Prepare it for publication. Be prepared to make an audio recording of your essay and upload it as a podcast on the class webpage for this unit. </w:t>
            </w:r>
          </w:p>
          <w:p w:rsidR="00585E47" w:rsidRPr="001B3B18" w:rsidRDefault="00585E47" w:rsidP="00585E47">
            <w:pPr>
              <w:spacing w:after="120"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585E47" w:rsidRPr="001B3B18" w:rsidRDefault="00585E47" w:rsidP="00585E47">
            <w:pPr>
              <w:spacing w:after="120" w:line="255" w:lineRule="atLeast"/>
              <w:textAlignment w:val="top"/>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rPr>
            </w:pPr>
          </w:p>
          <w:p w:rsidR="0098571A" w:rsidRPr="001B3B18" w:rsidRDefault="0098571A" w:rsidP="003523A4">
            <w:pPr>
              <w:ind w:left="7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5A6C2D" w:rsidRPr="006353F1" w:rsidTr="00AF1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5A6C2D" w:rsidRPr="001B3B18" w:rsidRDefault="005A6C2D" w:rsidP="00AF1B09">
            <w:pPr>
              <w:jc w:val="center"/>
              <w:rPr>
                <w:rFonts w:ascii="Tahoma" w:hAnsi="Tahoma" w:cs="Tahoma"/>
                <w:b w:val="0"/>
                <w:sz w:val="20"/>
                <w:szCs w:val="20"/>
              </w:rPr>
            </w:pPr>
          </w:p>
          <w:p w:rsidR="007939C0" w:rsidRPr="001B3B18" w:rsidRDefault="007939C0" w:rsidP="00AF1B09">
            <w:pPr>
              <w:jc w:val="center"/>
              <w:rPr>
                <w:rFonts w:ascii="Tahoma" w:hAnsi="Tahoma" w:cs="Tahoma"/>
                <w:sz w:val="20"/>
                <w:szCs w:val="20"/>
              </w:rPr>
            </w:pPr>
          </w:p>
          <w:p w:rsidR="007939C0" w:rsidRPr="001B3B18" w:rsidRDefault="007939C0" w:rsidP="00AF1B09">
            <w:pPr>
              <w:jc w:val="center"/>
              <w:rPr>
                <w:rFonts w:ascii="Tahoma" w:hAnsi="Tahoma" w:cs="Tahoma"/>
                <w:sz w:val="20"/>
                <w:szCs w:val="20"/>
              </w:rPr>
            </w:pPr>
          </w:p>
          <w:p w:rsidR="007939C0" w:rsidRPr="001B3B18" w:rsidRDefault="007939C0" w:rsidP="00AF1B09">
            <w:pPr>
              <w:jc w:val="center"/>
              <w:rPr>
                <w:rFonts w:ascii="Tahoma" w:hAnsi="Tahoma" w:cs="Tahoma"/>
                <w:sz w:val="20"/>
                <w:szCs w:val="20"/>
              </w:rPr>
            </w:pPr>
          </w:p>
          <w:p w:rsidR="005A6C2D" w:rsidRPr="001B3B18" w:rsidRDefault="005A6C2D" w:rsidP="00AF1B09">
            <w:pPr>
              <w:jc w:val="center"/>
              <w:rPr>
                <w:rFonts w:ascii="Tahoma" w:hAnsi="Tahoma" w:cs="Tahoma"/>
                <w:sz w:val="20"/>
                <w:szCs w:val="20"/>
              </w:rPr>
            </w:pPr>
            <w:r w:rsidRPr="001B3B18">
              <w:rPr>
                <w:rFonts w:ascii="Tahoma" w:hAnsi="Tahoma" w:cs="Tahoma"/>
                <w:sz w:val="20"/>
                <w:szCs w:val="20"/>
              </w:rPr>
              <w:lastRenderedPageBreak/>
              <w:t>Terminology/Vocabulary</w:t>
            </w:r>
          </w:p>
          <w:p w:rsidR="005A6C2D" w:rsidRPr="001B3B18" w:rsidRDefault="005A6C2D" w:rsidP="00AF1B09">
            <w:pPr>
              <w:jc w:val="center"/>
              <w:rPr>
                <w:rFonts w:ascii="Tahoma" w:hAnsi="Tahoma" w:cs="Tahoma"/>
                <w:b w:val="0"/>
                <w:sz w:val="20"/>
                <w:szCs w:val="20"/>
              </w:rPr>
            </w:pPr>
          </w:p>
        </w:tc>
      </w:tr>
      <w:tr w:rsidR="003906F5" w:rsidTr="00AF1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gridSpan w:val="2"/>
            <w:tcBorders>
              <w:right w:val="single" w:sz="4" w:space="0" w:color="auto"/>
            </w:tcBorders>
          </w:tcPr>
          <w:p w:rsidR="003906F5" w:rsidRPr="001B3B18" w:rsidRDefault="003906F5" w:rsidP="003906F5">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lastRenderedPageBreak/>
              <w:t>character development</w:t>
            </w:r>
          </w:p>
          <w:p w:rsidR="003906F5" w:rsidRPr="001B3B18" w:rsidRDefault="003906F5" w:rsidP="003906F5">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character traits</w:t>
            </w:r>
          </w:p>
          <w:p w:rsidR="00AF1B09" w:rsidRDefault="003906F5" w:rsidP="00D931FA">
            <w:pPr>
              <w:spacing w:after="45" w:line="255" w:lineRule="atLeast"/>
              <w:textAlignment w:val="top"/>
              <w:rPr>
                <w:rFonts w:ascii="Tahoma" w:eastAsia="Times New Roman" w:hAnsi="Tahoma" w:cs="Tahoma"/>
                <w:b w:val="0"/>
                <w:sz w:val="20"/>
                <w:szCs w:val="20"/>
              </w:rPr>
            </w:pPr>
            <w:r w:rsidRPr="001B3B18">
              <w:rPr>
                <w:rFonts w:ascii="Tahoma" w:eastAsia="Times New Roman" w:hAnsi="Tahoma" w:cs="Tahoma"/>
                <w:b w:val="0"/>
                <w:sz w:val="20"/>
                <w:szCs w:val="20"/>
              </w:rPr>
              <w:t>el</w:t>
            </w:r>
            <w:r w:rsidR="00D931FA">
              <w:rPr>
                <w:rFonts w:ascii="Tahoma" w:eastAsia="Times New Roman" w:hAnsi="Tahoma" w:cs="Tahoma"/>
                <w:b w:val="0"/>
                <w:sz w:val="20"/>
                <w:szCs w:val="20"/>
              </w:rPr>
              <w:t>ements of setting: place, time</w:t>
            </w:r>
          </w:p>
          <w:p w:rsidR="00D931FA" w:rsidRPr="001B3B18" w:rsidRDefault="00D931FA" w:rsidP="00D931FA">
            <w:pPr>
              <w:spacing w:after="45" w:line="255" w:lineRule="atLeast"/>
              <w:textAlignment w:val="top"/>
              <w:rPr>
                <w:rFonts w:ascii="Tahoma" w:hAnsi="Tahoma" w:cs="Tahoma"/>
                <w:b w:val="0"/>
                <w:sz w:val="20"/>
                <w:szCs w:val="20"/>
              </w:rPr>
            </w:pPr>
            <w:r>
              <w:rPr>
                <w:rFonts w:ascii="Tahoma" w:eastAsia="Times New Roman" w:hAnsi="Tahoma" w:cs="Tahoma"/>
                <w:b w:val="0"/>
                <w:sz w:val="20"/>
                <w:szCs w:val="20"/>
              </w:rPr>
              <w:t>Plot</w:t>
            </w:r>
          </w:p>
        </w:tc>
        <w:tc>
          <w:tcPr>
            <w:tcW w:w="3690" w:type="dxa"/>
            <w:gridSpan w:val="4"/>
            <w:tcBorders>
              <w:left w:val="single" w:sz="4" w:space="0" w:color="auto"/>
              <w:right w:val="single" w:sz="4" w:space="0" w:color="auto"/>
            </w:tcBorders>
          </w:tcPr>
          <w:p w:rsidR="00AF1B09" w:rsidRDefault="006E3F0E" w:rsidP="00AF1B09">
            <w:pPr>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bCs/>
                <w:sz w:val="20"/>
                <w:szCs w:val="20"/>
              </w:rPr>
            </w:pPr>
            <w:r>
              <w:rPr>
                <w:rFonts w:ascii="Tahoma" w:eastAsiaTheme="majorEastAsia" w:hAnsi="Tahoma" w:cs="Tahoma"/>
                <w:bCs/>
                <w:sz w:val="20"/>
                <w:szCs w:val="20"/>
              </w:rPr>
              <w:t>Authors Tone and Purpose</w:t>
            </w:r>
          </w:p>
          <w:p w:rsidR="00262541" w:rsidRPr="001B3B18" w:rsidRDefault="00262541" w:rsidP="00AF1B09">
            <w:pPr>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bCs/>
                <w:sz w:val="20"/>
                <w:szCs w:val="20"/>
              </w:rPr>
            </w:pPr>
          </w:p>
        </w:tc>
        <w:tc>
          <w:tcPr>
            <w:tcW w:w="3615" w:type="dxa"/>
            <w:gridSpan w:val="3"/>
            <w:tcBorders>
              <w:left w:val="single" w:sz="4" w:space="0" w:color="auto"/>
              <w:right w:val="single" w:sz="4" w:space="0" w:color="auto"/>
            </w:tcBorders>
          </w:tcPr>
          <w:p w:rsidR="00AF1B09" w:rsidRPr="001B3B18" w:rsidRDefault="00AF1B09" w:rsidP="00AF1B09">
            <w:pPr>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bCs/>
                <w:sz w:val="20"/>
                <w:szCs w:val="20"/>
              </w:rPr>
            </w:pPr>
          </w:p>
        </w:tc>
        <w:tc>
          <w:tcPr>
            <w:tcW w:w="3693" w:type="dxa"/>
            <w:gridSpan w:val="2"/>
            <w:tcBorders>
              <w:left w:val="single" w:sz="4" w:space="0" w:color="auto"/>
            </w:tcBorders>
          </w:tcPr>
          <w:p w:rsidR="00AF1B09" w:rsidRPr="001B3B18" w:rsidRDefault="00AF1B09" w:rsidP="00AF1B09">
            <w:pPr>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bCs/>
                <w:sz w:val="20"/>
                <w:szCs w:val="20"/>
              </w:rPr>
            </w:pPr>
          </w:p>
        </w:tc>
      </w:tr>
      <w:tr w:rsidR="005A6C2D" w:rsidTr="00AF1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11"/>
          </w:tcPr>
          <w:p w:rsidR="005A6C2D" w:rsidRPr="001B3B18" w:rsidRDefault="005A6C2D" w:rsidP="00AF1B09">
            <w:pPr>
              <w:rPr>
                <w:rFonts w:ascii="Tahoma" w:hAnsi="Tahoma" w:cs="Tahoma"/>
                <w:sz w:val="20"/>
                <w:szCs w:val="20"/>
              </w:rPr>
            </w:pPr>
            <w:r w:rsidRPr="001B3B18">
              <w:rPr>
                <w:rFonts w:ascii="Tahoma" w:hAnsi="Tahoma" w:cs="Tahoma"/>
                <w:sz w:val="20"/>
                <w:szCs w:val="20"/>
              </w:rPr>
              <w:t>Notes:</w:t>
            </w:r>
          </w:p>
          <w:p w:rsidR="005A6C2D" w:rsidRPr="001B3B18" w:rsidRDefault="005A6C2D" w:rsidP="00AF1B09">
            <w:pPr>
              <w:rPr>
                <w:rFonts w:ascii="Tahoma" w:hAnsi="Tahoma" w:cs="Tahoma"/>
                <w:sz w:val="20"/>
                <w:szCs w:val="20"/>
              </w:rPr>
            </w:pPr>
          </w:p>
          <w:p w:rsidR="005A6C2D" w:rsidRPr="001B3B18" w:rsidRDefault="005A6C2D" w:rsidP="00AF1B09">
            <w:pPr>
              <w:rPr>
                <w:rFonts w:ascii="Tahoma" w:hAnsi="Tahoma" w:cs="Tahoma"/>
                <w:sz w:val="20"/>
                <w:szCs w:val="20"/>
              </w:rPr>
            </w:pPr>
          </w:p>
          <w:p w:rsidR="005A6C2D" w:rsidRPr="001B3B18" w:rsidRDefault="005A6C2D" w:rsidP="00AF1B09">
            <w:pPr>
              <w:rPr>
                <w:rFonts w:ascii="Tahoma" w:hAnsi="Tahoma" w:cs="Tahoma"/>
                <w:sz w:val="20"/>
                <w:szCs w:val="20"/>
              </w:rPr>
            </w:pPr>
          </w:p>
          <w:p w:rsidR="00AF1B09" w:rsidRPr="001B3B18" w:rsidRDefault="00AF1B09" w:rsidP="00AF1B09">
            <w:pPr>
              <w:rPr>
                <w:rFonts w:ascii="Tahoma" w:hAnsi="Tahoma" w:cs="Tahoma"/>
                <w:sz w:val="20"/>
                <w:szCs w:val="20"/>
              </w:rPr>
            </w:pPr>
          </w:p>
          <w:p w:rsidR="00AF1B09" w:rsidRPr="001B3B18" w:rsidRDefault="00AF1B09" w:rsidP="00AF1B09">
            <w:pPr>
              <w:rPr>
                <w:rFonts w:ascii="Tahoma" w:hAnsi="Tahoma" w:cs="Tahoma"/>
                <w:sz w:val="20"/>
                <w:szCs w:val="20"/>
              </w:rPr>
            </w:pPr>
          </w:p>
          <w:p w:rsidR="005A6C2D" w:rsidRPr="001B3B18" w:rsidRDefault="005A6C2D" w:rsidP="00AF1B09">
            <w:pPr>
              <w:rPr>
                <w:rFonts w:ascii="Tahoma" w:hAnsi="Tahoma" w:cs="Tahoma"/>
                <w:sz w:val="20"/>
                <w:szCs w:val="20"/>
              </w:rPr>
            </w:pPr>
          </w:p>
          <w:p w:rsidR="005A6C2D" w:rsidRPr="001B3B18" w:rsidRDefault="005A6C2D" w:rsidP="00AF1B09">
            <w:pPr>
              <w:rPr>
                <w:rFonts w:ascii="Tahoma" w:hAnsi="Tahoma" w:cs="Tahoma"/>
                <w:sz w:val="20"/>
                <w:szCs w:val="20"/>
              </w:rPr>
            </w:pPr>
          </w:p>
        </w:tc>
      </w:tr>
    </w:tbl>
    <w:p w:rsidR="000B5358" w:rsidRDefault="00ED2A56">
      <w:r>
        <w:t>Rough Estimation of what I did when I taught it this time:</w:t>
      </w:r>
    </w:p>
    <w:p w:rsidR="008D3E11" w:rsidRDefault="008D3E11" w:rsidP="008D3E11">
      <w:pPr>
        <w:spacing w:after="0" w:line="240" w:lineRule="auto"/>
      </w:pPr>
      <w:r>
        <w:t>Day 1- Introduce and Read “How to Build a Fire”</w:t>
      </w:r>
    </w:p>
    <w:p w:rsidR="008D3E11" w:rsidRDefault="008D3E11" w:rsidP="008D3E11">
      <w:pPr>
        <w:spacing w:after="0" w:line="240" w:lineRule="auto"/>
      </w:pPr>
      <w:r>
        <w:t>Day 2- Complete questions and discuss “How to Build a Fire”</w:t>
      </w:r>
    </w:p>
    <w:p w:rsidR="008D3E11" w:rsidRDefault="008D3E11" w:rsidP="008D3E11">
      <w:pPr>
        <w:spacing w:after="0" w:line="240" w:lineRule="auto"/>
      </w:pPr>
      <w:r>
        <w:t>Day 3- Ask students to describe Jack London’s likes and dislikes after reading “How to Build a Fire,” use text to support answers.  Read his Biography.</w:t>
      </w:r>
    </w:p>
    <w:p w:rsidR="00501870" w:rsidRDefault="00B443D9" w:rsidP="00501870">
      <w:pPr>
        <w:spacing w:after="0" w:line="240" w:lineRule="auto"/>
        <w:ind w:left="720" w:hanging="720"/>
      </w:pPr>
      <w:r>
        <w:t>Days 4-12</w:t>
      </w:r>
      <w:r w:rsidR="00501870">
        <w:t xml:space="preserve"> Read the book, trying for a chapter a day (this will take longer though.)  At the end of each chapter, ask them to complete a 3-2-1.  An example for each chapter follows:</w:t>
      </w:r>
    </w:p>
    <w:p w:rsidR="00501870" w:rsidRPr="00ED2A56" w:rsidRDefault="00501870" w:rsidP="00501870">
      <w:pPr>
        <w:pStyle w:val="ListParagraph"/>
        <w:numPr>
          <w:ilvl w:val="0"/>
          <w:numId w:val="24"/>
        </w:numPr>
        <w:spacing w:after="0" w:line="240" w:lineRule="auto"/>
      </w:pPr>
      <w:r w:rsidRPr="00ED2A56">
        <w:t xml:space="preserve">Three events that changed Buck’s life, </w:t>
      </w:r>
      <w:proofErr w:type="gramStart"/>
      <w:r w:rsidRPr="00ED2A56">
        <w:t>Two</w:t>
      </w:r>
      <w:proofErr w:type="gramEnd"/>
      <w:r w:rsidRPr="00ED2A56">
        <w:t xml:space="preserve"> humans that taught Buck a specific lesson, One important setting with its description.</w:t>
      </w:r>
    </w:p>
    <w:p w:rsidR="00501870" w:rsidRPr="00ED2A56" w:rsidRDefault="00501870" w:rsidP="00501870">
      <w:pPr>
        <w:pStyle w:val="ListParagraph"/>
        <w:numPr>
          <w:ilvl w:val="0"/>
          <w:numId w:val="24"/>
        </w:numPr>
        <w:spacing w:after="0" w:line="240" w:lineRule="auto"/>
      </w:pPr>
      <w:r w:rsidRPr="00ED2A56">
        <w:t xml:space="preserve">Three “Laws” of the wild Buck learns, </w:t>
      </w:r>
      <w:proofErr w:type="gramStart"/>
      <w:r w:rsidRPr="00ED2A56">
        <w:t>Two</w:t>
      </w:r>
      <w:proofErr w:type="gramEnd"/>
      <w:r w:rsidRPr="00ED2A56">
        <w:t xml:space="preserve"> tricks Buck learns to survive, One important quote that tells how Jack London feels about survival.</w:t>
      </w:r>
    </w:p>
    <w:p w:rsidR="00501870" w:rsidRPr="00ED2A56" w:rsidRDefault="00501870" w:rsidP="00501870">
      <w:pPr>
        <w:pStyle w:val="ListParagraph"/>
        <w:numPr>
          <w:ilvl w:val="0"/>
          <w:numId w:val="24"/>
        </w:numPr>
        <w:spacing w:after="0" w:line="240" w:lineRule="auto"/>
      </w:pPr>
      <w:r w:rsidRPr="00ED2A56">
        <w:t>Three events that slow the trip to Dawson, Two reasons Buck hates Spitz, One description of what makes Buck and Spitz stop fighting.</w:t>
      </w:r>
    </w:p>
    <w:p w:rsidR="00501870" w:rsidRPr="00ED2A56" w:rsidRDefault="00501870" w:rsidP="00501870">
      <w:pPr>
        <w:pStyle w:val="ListParagraph"/>
        <w:numPr>
          <w:ilvl w:val="0"/>
          <w:numId w:val="24"/>
        </w:numPr>
        <w:spacing w:after="0" w:line="240" w:lineRule="auto"/>
      </w:pPr>
      <w:r w:rsidRPr="00ED2A56">
        <w:t xml:space="preserve">Three things that change under Buck’s leadership, </w:t>
      </w:r>
      <w:proofErr w:type="gramStart"/>
      <w:r w:rsidRPr="00ED2A56">
        <w:t>Two</w:t>
      </w:r>
      <w:proofErr w:type="gramEnd"/>
      <w:r w:rsidRPr="00ED2A56">
        <w:t xml:space="preserve"> reasons Perrault is annoyed, One explanation of what the Hairy Man symbolizes.</w:t>
      </w:r>
    </w:p>
    <w:p w:rsidR="007354F1" w:rsidRPr="00ED2A56" w:rsidRDefault="007354F1" w:rsidP="00501870">
      <w:pPr>
        <w:pStyle w:val="ListParagraph"/>
        <w:numPr>
          <w:ilvl w:val="0"/>
          <w:numId w:val="24"/>
        </w:numPr>
        <w:spacing w:after="0" w:line="240" w:lineRule="auto"/>
      </w:pPr>
      <w:r w:rsidRPr="00ED2A56">
        <w:t xml:space="preserve">Three mistakes Hal and Co. make, </w:t>
      </w:r>
      <w:proofErr w:type="gramStart"/>
      <w:r w:rsidRPr="00ED2A56">
        <w:t>Two</w:t>
      </w:r>
      <w:proofErr w:type="gramEnd"/>
      <w:r w:rsidRPr="00ED2A56">
        <w:t xml:space="preserve"> things they should have done to fix it, One description of the man who saves Buck.</w:t>
      </w:r>
    </w:p>
    <w:p w:rsidR="007354F1" w:rsidRPr="00ED2A56" w:rsidRDefault="007354F1" w:rsidP="00501870">
      <w:pPr>
        <w:pStyle w:val="ListParagraph"/>
        <w:numPr>
          <w:ilvl w:val="0"/>
          <w:numId w:val="24"/>
        </w:numPr>
        <w:spacing w:after="0" w:line="240" w:lineRule="auto"/>
      </w:pPr>
      <w:r w:rsidRPr="00ED2A56">
        <w:t>Three things John does for Buck, Two things Buck does for John, One description of Buck’s strength.</w:t>
      </w:r>
    </w:p>
    <w:p w:rsidR="007354F1" w:rsidRPr="00ED2A56" w:rsidRDefault="007354F1" w:rsidP="00501870">
      <w:pPr>
        <w:pStyle w:val="ListParagraph"/>
        <w:numPr>
          <w:ilvl w:val="0"/>
          <w:numId w:val="24"/>
        </w:numPr>
        <w:spacing w:after="0" w:line="240" w:lineRule="auto"/>
      </w:pPr>
      <w:r w:rsidRPr="00ED2A56">
        <w:t xml:space="preserve">Three signs that Buck is still not civilized, but wild, </w:t>
      </w:r>
      <w:proofErr w:type="gramStart"/>
      <w:r w:rsidRPr="00ED2A56">
        <w:t>Two</w:t>
      </w:r>
      <w:proofErr w:type="gramEnd"/>
      <w:r w:rsidRPr="00ED2A56">
        <w:t xml:space="preserve"> things Buck does that show his loyalty to John, One description of the “change in the </w:t>
      </w:r>
      <w:proofErr w:type="spellStart"/>
      <w:r w:rsidRPr="00ED2A56">
        <w:t>timberwolves</w:t>
      </w:r>
      <w:proofErr w:type="spellEnd"/>
      <w:r w:rsidRPr="00ED2A56">
        <w:t>.”</w:t>
      </w:r>
    </w:p>
    <w:p w:rsidR="00B443D9" w:rsidRDefault="00B443D9" w:rsidP="00B443D9">
      <w:pPr>
        <w:spacing w:after="0" w:line="240" w:lineRule="auto"/>
        <w:ind w:left="360" w:hanging="360"/>
      </w:pPr>
      <w:r>
        <w:t>Day 13-Have students read the Afterward on their own, which discusses some of Jack London’s inspirations for the story as well as what he was trying to get across.  Have them complete a three column chart, with qualities that they think Jack London values, qualities he dislikes, and some of the important points he was trying to get across.  Discuss as a class.  Introduce “Cremation of Sam McGee” by Robert Service, read by Johnny Cash.</w:t>
      </w:r>
    </w:p>
    <w:p w:rsidR="00B443D9" w:rsidRDefault="00B443D9" w:rsidP="00B443D9">
      <w:pPr>
        <w:spacing w:after="0" w:line="240" w:lineRule="auto"/>
        <w:ind w:left="360" w:hanging="360"/>
      </w:pPr>
      <w:r>
        <w:t xml:space="preserve">Day 14-Introduce students to poetry.  Ask them to complete a three column chart to see what terms they know.  Title the columns Always, Sometimes, and Never.  They can work on the chart any time you do poetry, and define terms as you go.  Read “Cremation of Sam McGee” and ask them to give examples </w:t>
      </w:r>
      <w:proofErr w:type="gramStart"/>
      <w:r>
        <w:t>of  a</w:t>
      </w:r>
      <w:proofErr w:type="gramEnd"/>
      <w:r>
        <w:t xml:space="preserve"> few of the terms they came up with.  Then, compare the tone </w:t>
      </w:r>
      <w:r w:rsidR="00695B40">
        <w:t xml:space="preserve">and purpose </w:t>
      </w:r>
      <w:r>
        <w:t xml:space="preserve">of the poem to the tone </w:t>
      </w:r>
      <w:r w:rsidR="00695B40">
        <w:t xml:space="preserve">and purpose </w:t>
      </w:r>
      <w:r>
        <w:t xml:space="preserve">of the novel.  </w:t>
      </w:r>
    </w:p>
    <w:p w:rsidR="00B443D9" w:rsidRDefault="00B443D9" w:rsidP="00B443D9">
      <w:pPr>
        <w:spacing w:after="0" w:line="240" w:lineRule="auto"/>
        <w:ind w:left="360" w:hanging="360"/>
      </w:pPr>
      <w:r>
        <w:t>Day 15</w:t>
      </w:r>
      <w:r w:rsidR="00695B40">
        <w:t>-Introduce the music, and again, compare the tone and purpose.</w:t>
      </w:r>
    </w:p>
    <w:p w:rsidR="00695B40" w:rsidRDefault="00695B40" w:rsidP="00B443D9">
      <w:pPr>
        <w:spacing w:after="0" w:line="240" w:lineRule="auto"/>
        <w:ind w:left="360" w:hanging="360"/>
      </w:pPr>
      <w:r>
        <w:t>Day 16</w:t>
      </w:r>
      <w:r w:rsidR="00ED2A56">
        <w:t>-22</w:t>
      </w:r>
      <w:r>
        <w:t xml:space="preserve">-Give </w:t>
      </w:r>
      <w:proofErr w:type="gramStart"/>
      <w:r>
        <w:t>students</w:t>
      </w:r>
      <w:proofErr w:type="gramEnd"/>
      <w:r>
        <w:t xml:space="preserve"> choice, either complete the essay, or create a survival guide of their own.  </w:t>
      </w:r>
    </w:p>
    <w:sectPr w:rsidR="00695B40" w:rsidSect="005A6C2D">
      <w:footerReference w:type="default" r:id="rId2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70" w:rsidRDefault="00924A70" w:rsidP="00E03AAB">
      <w:pPr>
        <w:spacing w:after="0" w:line="240" w:lineRule="auto"/>
      </w:pPr>
      <w:r>
        <w:separator/>
      </w:r>
    </w:p>
  </w:endnote>
  <w:endnote w:type="continuationSeparator" w:id="0">
    <w:p w:rsidR="00924A70" w:rsidRDefault="00924A70" w:rsidP="00E0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ED" w:rsidRDefault="007858ED">
    <w:pPr>
      <w:pStyle w:val="Footer"/>
    </w:pPr>
    <w:r>
      <w:t>Unit template created by Toni Weddle                                                                                                                                                        Unit Plan created by commoncore.org</w:t>
    </w:r>
  </w:p>
  <w:p w:rsidR="007858ED" w:rsidRDefault="00785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70" w:rsidRDefault="00924A70" w:rsidP="00E03AAB">
      <w:pPr>
        <w:spacing w:after="0" w:line="240" w:lineRule="auto"/>
      </w:pPr>
      <w:r>
        <w:separator/>
      </w:r>
    </w:p>
  </w:footnote>
  <w:footnote w:type="continuationSeparator" w:id="0">
    <w:p w:rsidR="00924A70" w:rsidRDefault="00924A70" w:rsidP="00E03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4CD"/>
    <w:multiLevelType w:val="hybridMultilevel"/>
    <w:tmpl w:val="C62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03DEF"/>
    <w:multiLevelType w:val="multilevel"/>
    <w:tmpl w:val="9B604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54E1A"/>
    <w:multiLevelType w:val="hybridMultilevel"/>
    <w:tmpl w:val="B1BADD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296EDF"/>
    <w:multiLevelType w:val="hybridMultilevel"/>
    <w:tmpl w:val="4BD234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8C72FF"/>
    <w:multiLevelType w:val="hybridMultilevel"/>
    <w:tmpl w:val="D47409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AB0F51"/>
    <w:multiLevelType w:val="multilevel"/>
    <w:tmpl w:val="A01E1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4167E1"/>
    <w:multiLevelType w:val="hybridMultilevel"/>
    <w:tmpl w:val="FD820D5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2F7FFC"/>
    <w:multiLevelType w:val="hybridMultilevel"/>
    <w:tmpl w:val="5466336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nsid w:val="251F5208"/>
    <w:multiLevelType w:val="hybridMultilevel"/>
    <w:tmpl w:val="2460C8EE"/>
    <w:lvl w:ilvl="0" w:tplc="666CD4B8">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A682C"/>
    <w:multiLevelType w:val="multilevel"/>
    <w:tmpl w:val="602CD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DE28EC"/>
    <w:multiLevelType w:val="multilevel"/>
    <w:tmpl w:val="C45C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Verdana" w:eastAsia="Times New Roman" w:hAnsi="Verdana" w:cs="Times New Roman"/>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EE46F9"/>
    <w:multiLevelType w:val="hybridMultilevel"/>
    <w:tmpl w:val="AF001D9A"/>
    <w:lvl w:ilvl="0" w:tplc="3DCAB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85652"/>
    <w:multiLevelType w:val="multilevel"/>
    <w:tmpl w:val="DA104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Verdana" w:eastAsia="Times New Roman" w:hAnsi="Verdana" w:cs="Times New Roman"/>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ED5614"/>
    <w:multiLevelType w:val="multilevel"/>
    <w:tmpl w:val="1F045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4B7775"/>
    <w:multiLevelType w:val="multilevel"/>
    <w:tmpl w:val="3F40F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1C5DE7"/>
    <w:multiLevelType w:val="hybridMultilevel"/>
    <w:tmpl w:val="51083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E3270"/>
    <w:multiLevelType w:val="multilevel"/>
    <w:tmpl w:val="4D089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BE4667"/>
    <w:multiLevelType w:val="multilevel"/>
    <w:tmpl w:val="43AEF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EA14F4"/>
    <w:multiLevelType w:val="hybridMultilevel"/>
    <w:tmpl w:val="2F1C92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506749"/>
    <w:multiLevelType w:val="multilevel"/>
    <w:tmpl w:val="33E8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5810C3"/>
    <w:multiLevelType w:val="multilevel"/>
    <w:tmpl w:val="5F0C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432A97"/>
    <w:multiLevelType w:val="multilevel"/>
    <w:tmpl w:val="59A0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F90B3A"/>
    <w:multiLevelType w:val="multilevel"/>
    <w:tmpl w:val="BC884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FD529C"/>
    <w:multiLevelType w:val="multilevel"/>
    <w:tmpl w:val="FB929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6"/>
  </w:num>
  <w:num w:numId="5">
    <w:abstractNumId w:val="18"/>
  </w:num>
  <w:num w:numId="6">
    <w:abstractNumId w:val="4"/>
  </w:num>
  <w:num w:numId="7">
    <w:abstractNumId w:val="3"/>
  </w:num>
  <w:num w:numId="8">
    <w:abstractNumId w:val="16"/>
  </w:num>
  <w:num w:numId="9">
    <w:abstractNumId w:val="17"/>
  </w:num>
  <w:num w:numId="10">
    <w:abstractNumId w:val="9"/>
  </w:num>
  <w:num w:numId="11">
    <w:abstractNumId w:val="22"/>
  </w:num>
  <w:num w:numId="12">
    <w:abstractNumId w:val="1"/>
  </w:num>
  <w:num w:numId="13">
    <w:abstractNumId w:val="13"/>
  </w:num>
  <w:num w:numId="14">
    <w:abstractNumId w:val="10"/>
  </w:num>
  <w:num w:numId="15">
    <w:abstractNumId w:val="21"/>
  </w:num>
  <w:num w:numId="16">
    <w:abstractNumId w:val="12"/>
  </w:num>
  <w:num w:numId="17">
    <w:abstractNumId w:val="11"/>
  </w:num>
  <w:num w:numId="18">
    <w:abstractNumId w:val="8"/>
  </w:num>
  <w:num w:numId="19">
    <w:abstractNumId w:val="23"/>
  </w:num>
  <w:num w:numId="20">
    <w:abstractNumId w:val="20"/>
  </w:num>
  <w:num w:numId="21">
    <w:abstractNumId w:val="14"/>
  </w:num>
  <w:num w:numId="22">
    <w:abstractNumId w:val="19"/>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2D"/>
    <w:rsid w:val="00013FDB"/>
    <w:rsid w:val="00035AC9"/>
    <w:rsid w:val="000A6136"/>
    <w:rsid w:val="000A6F0D"/>
    <w:rsid w:val="000B4706"/>
    <w:rsid w:val="000B5358"/>
    <w:rsid w:val="000D7C6B"/>
    <w:rsid w:val="00123DC4"/>
    <w:rsid w:val="001B3B18"/>
    <w:rsid w:val="001C54C0"/>
    <w:rsid w:val="002072A1"/>
    <w:rsid w:val="0025100F"/>
    <w:rsid w:val="00262541"/>
    <w:rsid w:val="002633AE"/>
    <w:rsid w:val="00265832"/>
    <w:rsid w:val="002911B5"/>
    <w:rsid w:val="002A1F22"/>
    <w:rsid w:val="002D6424"/>
    <w:rsid w:val="00324C4C"/>
    <w:rsid w:val="003438F9"/>
    <w:rsid w:val="003523A4"/>
    <w:rsid w:val="00355377"/>
    <w:rsid w:val="0037189A"/>
    <w:rsid w:val="00381C84"/>
    <w:rsid w:val="00384E6C"/>
    <w:rsid w:val="003906F5"/>
    <w:rsid w:val="0039592C"/>
    <w:rsid w:val="00396BD1"/>
    <w:rsid w:val="003C4AF1"/>
    <w:rsid w:val="003E43CC"/>
    <w:rsid w:val="00413421"/>
    <w:rsid w:val="004148C3"/>
    <w:rsid w:val="00415949"/>
    <w:rsid w:val="004766F5"/>
    <w:rsid w:val="004C5353"/>
    <w:rsid w:val="004E35F1"/>
    <w:rsid w:val="00501870"/>
    <w:rsid w:val="005242BC"/>
    <w:rsid w:val="00543699"/>
    <w:rsid w:val="005649F1"/>
    <w:rsid w:val="0057078A"/>
    <w:rsid w:val="00585E47"/>
    <w:rsid w:val="005A0203"/>
    <w:rsid w:val="005A1ED5"/>
    <w:rsid w:val="005A6C2D"/>
    <w:rsid w:val="005C05B8"/>
    <w:rsid w:val="005E34DF"/>
    <w:rsid w:val="005F3839"/>
    <w:rsid w:val="006251B4"/>
    <w:rsid w:val="00636C36"/>
    <w:rsid w:val="00643524"/>
    <w:rsid w:val="006477FA"/>
    <w:rsid w:val="0065109B"/>
    <w:rsid w:val="00683260"/>
    <w:rsid w:val="00685D23"/>
    <w:rsid w:val="00695B40"/>
    <w:rsid w:val="006C4290"/>
    <w:rsid w:val="006E3F0E"/>
    <w:rsid w:val="006E507C"/>
    <w:rsid w:val="007354F1"/>
    <w:rsid w:val="007858ED"/>
    <w:rsid w:val="007939C0"/>
    <w:rsid w:val="007F08F1"/>
    <w:rsid w:val="00820597"/>
    <w:rsid w:val="008241F8"/>
    <w:rsid w:val="0087681E"/>
    <w:rsid w:val="00881706"/>
    <w:rsid w:val="008A7C3E"/>
    <w:rsid w:val="008C6EC0"/>
    <w:rsid w:val="008D1495"/>
    <w:rsid w:val="008D3E11"/>
    <w:rsid w:val="009217DA"/>
    <w:rsid w:val="00924A70"/>
    <w:rsid w:val="0094289F"/>
    <w:rsid w:val="00943F5F"/>
    <w:rsid w:val="00954ABF"/>
    <w:rsid w:val="009840BB"/>
    <w:rsid w:val="00984786"/>
    <w:rsid w:val="0098571A"/>
    <w:rsid w:val="009D60FA"/>
    <w:rsid w:val="00A35CDE"/>
    <w:rsid w:val="00A414AF"/>
    <w:rsid w:val="00A518EE"/>
    <w:rsid w:val="00A52311"/>
    <w:rsid w:val="00A55EE3"/>
    <w:rsid w:val="00A6229E"/>
    <w:rsid w:val="00A76FB9"/>
    <w:rsid w:val="00A8737F"/>
    <w:rsid w:val="00A879F8"/>
    <w:rsid w:val="00A94825"/>
    <w:rsid w:val="00AC2404"/>
    <w:rsid w:val="00AC256B"/>
    <w:rsid w:val="00AE6549"/>
    <w:rsid w:val="00AF1B09"/>
    <w:rsid w:val="00B443D9"/>
    <w:rsid w:val="00B76F5C"/>
    <w:rsid w:val="00B820AD"/>
    <w:rsid w:val="00B83F65"/>
    <w:rsid w:val="00B978E4"/>
    <w:rsid w:val="00BC7EAF"/>
    <w:rsid w:val="00C23620"/>
    <w:rsid w:val="00C25B60"/>
    <w:rsid w:val="00C42DBC"/>
    <w:rsid w:val="00C468AE"/>
    <w:rsid w:val="00CC0539"/>
    <w:rsid w:val="00D13557"/>
    <w:rsid w:val="00D5300E"/>
    <w:rsid w:val="00D6112D"/>
    <w:rsid w:val="00D73523"/>
    <w:rsid w:val="00D931FA"/>
    <w:rsid w:val="00D96A90"/>
    <w:rsid w:val="00DA3CFE"/>
    <w:rsid w:val="00DC1553"/>
    <w:rsid w:val="00E03AAB"/>
    <w:rsid w:val="00E1718C"/>
    <w:rsid w:val="00E53635"/>
    <w:rsid w:val="00E6708B"/>
    <w:rsid w:val="00E87727"/>
    <w:rsid w:val="00E879B6"/>
    <w:rsid w:val="00ED2A56"/>
    <w:rsid w:val="00F02B4B"/>
    <w:rsid w:val="00F14410"/>
    <w:rsid w:val="00F61D8B"/>
    <w:rsid w:val="00FD5285"/>
    <w:rsid w:val="00FE7FE9"/>
    <w:rsid w:val="00FF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C54C0"/>
    <w:pPr>
      <w:spacing w:after="180" w:line="210" w:lineRule="atLeast"/>
      <w:outlineLvl w:val="3"/>
    </w:pPr>
    <w:rPr>
      <w:rFonts w:ascii="Arial Black" w:eastAsia="Times New Roman" w:hAnsi="Arial Black" w:cs="Times New Roman"/>
      <w:b/>
      <w:bCs/>
      <w:caps/>
      <w:color w:val="000000"/>
      <w:spacing w:val="15"/>
      <w:sz w:val="17"/>
      <w:szCs w:val="17"/>
    </w:rPr>
  </w:style>
  <w:style w:type="paragraph" w:styleId="Heading5">
    <w:name w:val="heading 5"/>
    <w:basedOn w:val="Normal"/>
    <w:link w:val="Heading5Char"/>
    <w:uiPriority w:val="9"/>
    <w:qFormat/>
    <w:rsid w:val="001C54C0"/>
    <w:pPr>
      <w:spacing w:after="60" w:line="240" w:lineRule="atLeast"/>
      <w:outlineLvl w:val="4"/>
    </w:pPr>
    <w:rPr>
      <w:rFonts w:ascii="Georgia" w:eastAsia="Times New Roman" w:hAnsi="Georgia" w:cs="Times New Roman"/>
      <w:b/>
      <w:bCs/>
      <w:color w:val="842A3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5">
    <w:name w:val="Light Grid Accent 5"/>
    <w:basedOn w:val="TableNormal"/>
    <w:uiPriority w:val="62"/>
    <w:rsid w:val="005A6C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4E35F1"/>
    <w:pPr>
      <w:ind w:left="720"/>
      <w:contextualSpacing/>
    </w:pPr>
  </w:style>
  <w:style w:type="character" w:styleId="Hyperlink">
    <w:name w:val="Hyperlink"/>
    <w:basedOn w:val="DefaultParagraphFont"/>
    <w:uiPriority w:val="99"/>
    <w:unhideWhenUsed/>
    <w:rsid w:val="003523A4"/>
    <w:rPr>
      <w:color w:val="0000FF" w:themeColor="hyperlink"/>
      <w:u w:val="single"/>
    </w:rPr>
  </w:style>
  <w:style w:type="paragraph" w:customStyle="1" w:styleId="Default">
    <w:name w:val="Default"/>
    <w:rsid w:val="00DA3C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0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B"/>
  </w:style>
  <w:style w:type="paragraph" w:styleId="Footer">
    <w:name w:val="footer"/>
    <w:basedOn w:val="Normal"/>
    <w:link w:val="FooterChar"/>
    <w:uiPriority w:val="99"/>
    <w:unhideWhenUsed/>
    <w:rsid w:val="00E0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B"/>
  </w:style>
  <w:style w:type="paragraph" w:styleId="BalloonText">
    <w:name w:val="Balloon Text"/>
    <w:basedOn w:val="Normal"/>
    <w:link w:val="BalloonTextChar"/>
    <w:uiPriority w:val="99"/>
    <w:semiHidden/>
    <w:unhideWhenUsed/>
    <w:rsid w:val="00E0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AB"/>
    <w:rPr>
      <w:rFonts w:ascii="Tahoma" w:hAnsi="Tahoma" w:cs="Tahoma"/>
      <w:sz w:val="16"/>
      <w:szCs w:val="16"/>
    </w:rPr>
  </w:style>
  <w:style w:type="character" w:styleId="Emphasis">
    <w:name w:val="Emphasis"/>
    <w:basedOn w:val="DefaultParagraphFont"/>
    <w:uiPriority w:val="20"/>
    <w:qFormat/>
    <w:rsid w:val="00413421"/>
    <w:rPr>
      <w:i/>
      <w:iCs/>
    </w:rPr>
  </w:style>
  <w:style w:type="character" w:styleId="Strong">
    <w:name w:val="Strong"/>
    <w:basedOn w:val="DefaultParagraphFont"/>
    <w:uiPriority w:val="22"/>
    <w:qFormat/>
    <w:rsid w:val="008241F8"/>
    <w:rPr>
      <w:b/>
      <w:bCs/>
    </w:rPr>
  </w:style>
  <w:style w:type="character" w:customStyle="1" w:styleId="Heading4Char">
    <w:name w:val="Heading 4 Char"/>
    <w:basedOn w:val="DefaultParagraphFont"/>
    <w:link w:val="Heading4"/>
    <w:uiPriority w:val="9"/>
    <w:rsid w:val="001C54C0"/>
    <w:rPr>
      <w:rFonts w:ascii="Arial Black" w:eastAsia="Times New Roman" w:hAnsi="Arial Black" w:cs="Times New Roman"/>
      <w:b/>
      <w:bCs/>
      <w:caps/>
      <w:color w:val="000000"/>
      <w:spacing w:val="15"/>
      <w:sz w:val="17"/>
      <w:szCs w:val="17"/>
    </w:rPr>
  </w:style>
  <w:style w:type="character" w:customStyle="1" w:styleId="Heading5Char">
    <w:name w:val="Heading 5 Char"/>
    <w:basedOn w:val="DefaultParagraphFont"/>
    <w:link w:val="Heading5"/>
    <w:uiPriority w:val="9"/>
    <w:rsid w:val="001C54C0"/>
    <w:rPr>
      <w:rFonts w:ascii="Georgia" w:eastAsia="Times New Roman" w:hAnsi="Georgia" w:cs="Times New Roman"/>
      <w:b/>
      <w:bCs/>
      <w:color w:val="842A30"/>
      <w:sz w:val="21"/>
      <w:szCs w:val="21"/>
    </w:rPr>
  </w:style>
  <w:style w:type="character" w:styleId="FollowedHyperlink">
    <w:name w:val="FollowedHyperlink"/>
    <w:basedOn w:val="DefaultParagraphFont"/>
    <w:uiPriority w:val="99"/>
    <w:semiHidden/>
    <w:unhideWhenUsed/>
    <w:rsid w:val="00B443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C54C0"/>
    <w:pPr>
      <w:spacing w:after="180" w:line="210" w:lineRule="atLeast"/>
      <w:outlineLvl w:val="3"/>
    </w:pPr>
    <w:rPr>
      <w:rFonts w:ascii="Arial Black" w:eastAsia="Times New Roman" w:hAnsi="Arial Black" w:cs="Times New Roman"/>
      <w:b/>
      <w:bCs/>
      <w:caps/>
      <w:color w:val="000000"/>
      <w:spacing w:val="15"/>
      <w:sz w:val="17"/>
      <w:szCs w:val="17"/>
    </w:rPr>
  </w:style>
  <w:style w:type="paragraph" w:styleId="Heading5">
    <w:name w:val="heading 5"/>
    <w:basedOn w:val="Normal"/>
    <w:link w:val="Heading5Char"/>
    <w:uiPriority w:val="9"/>
    <w:qFormat/>
    <w:rsid w:val="001C54C0"/>
    <w:pPr>
      <w:spacing w:after="60" w:line="240" w:lineRule="atLeast"/>
      <w:outlineLvl w:val="4"/>
    </w:pPr>
    <w:rPr>
      <w:rFonts w:ascii="Georgia" w:eastAsia="Times New Roman" w:hAnsi="Georgia" w:cs="Times New Roman"/>
      <w:b/>
      <w:bCs/>
      <w:color w:val="842A3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5">
    <w:name w:val="Light Grid Accent 5"/>
    <w:basedOn w:val="TableNormal"/>
    <w:uiPriority w:val="62"/>
    <w:rsid w:val="005A6C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4E35F1"/>
    <w:pPr>
      <w:ind w:left="720"/>
      <w:contextualSpacing/>
    </w:pPr>
  </w:style>
  <w:style w:type="character" w:styleId="Hyperlink">
    <w:name w:val="Hyperlink"/>
    <w:basedOn w:val="DefaultParagraphFont"/>
    <w:uiPriority w:val="99"/>
    <w:unhideWhenUsed/>
    <w:rsid w:val="003523A4"/>
    <w:rPr>
      <w:color w:val="0000FF" w:themeColor="hyperlink"/>
      <w:u w:val="single"/>
    </w:rPr>
  </w:style>
  <w:style w:type="paragraph" w:customStyle="1" w:styleId="Default">
    <w:name w:val="Default"/>
    <w:rsid w:val="00DA3C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0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B"/>
  </w:style>
  <w:style w:type="paragraph" w:styleId="Footer">
    <w:name w:val="footer"/>
    <w:basedOn w:val="Normal"/>
    <w:link w:val="FooterChar"/>
    <w:uiPriority w:val="99"/>
    <w:unhideWhenUsed/>
    <w:rsid w:val="00E0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B"/>
  </w:style>
  <w:style w:type="paragraph" w:styleId="BalloonText">
    <w:name w:val="Balloon Text"/>
    <w:basedOn w:val="Normal"/>
    <w:link w:val="BalloonTextChar"/>
    <w:uiPriority w:val="99"/>
    <w:semiHidden/>
    <w:unhideWhenUsed/>
    <w:rsid w:val="00E0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AB"/>
    <w:rPr>
      <w:rFonts w:ascii="Tahoma" w:hAnsi="Tahoma" w:cs="Tahoma"/>
      <w:sz w:val="16"/>
      <w:szCs w:val="16"/>
    </w:rPr>
  </w:style>
  <w:style w:type="character" w:styleId="Emphasis">
    <w:name w:val="Emphasis"/>
    <w:basedOn w:val="DefaultParagraphFont"/>
    <w:uiPriority w:val="20"/>
    <w:qFormat/>
    <w:rsid w:val="00413421"/>
    <w:rPr>
      <w:i/>
      <w:iCs/>
    </w:rPr>
  </w:style>
  <w:style w:type="character" w:styleId="Strong">
    <w:name w:val="Strong"/>
    <w:basedOn w:val="DefaultParagraphFont"/>
    <w:uiPriority w:val="22"/>
    <w:qFormat/>
    <w:rsid w:val="008241F8"/>
    <w:rPr>
      <w:b/>
      <w:bCs/>
    </w:rPr>
  </w:style>
  <w:style w:type="character" w:customStyle="1" w:styleId="Heading4Char">
    <w:name w:val="Heading 4 Char"/>
    <w:basedOn w:val="DefaultParagraphFont"/>
    <w:link w:val="Heading4"/>
    <w:uiPriority w:val="9"/>
    <w:rsid w:val="001C54C0"/>
    <w:rPr>
      <w:rFonts w:ascii="Arial Black" w:eastAsia="Times New Roman" w:hAnsi="Arial Black" w:cs="Times New Roman"/>
      <w:b/>
      <w:bCs/>
      <w:caps/>
      <w:color w:val="000000"/>
      <w:spacing w:val="15"/>
      <w:sz w:val="17"/>
      <w:szCs w:val="17"/>
    </w:rPr>
  </w:style>
  <w:style w:type="character" w:customStyle="1" w:styleId="Heading5Char">
    <w:name w:val="Heading 5 Char"/>
    <w:basedOn w:val="DefaultParagraphFont"/>
    <w:link w:val="Heading5"/>
    <w:uiPriority w:val="9"/>
    <w:rsid w:val="001C54C0"/>
    <w:rPr>
      <w:rFonts w:ascii="Georgia" w:eastAsia="Times New Roman" w:hAnsi="Georgia" w:cs="Times New Roman"/>
      <w:b/>
      <w:bCs/>
      <w:color w:val="842A30"/>
      <w:sz w:val="21"/>
      <w:szCs w:val="21"/>
    </w:rPr>
  </w:style>
  <w:style w:type="character" w:styleId="FollowedHyperlink">
    <w:name w:val="FollowedHyperlink"/>
    <w:basedOn w:val="DefaultParagraphFont"/>
    <w:uiPriority w:val="99"/>
    <w:semiHidden/>
    <w:unhideWhenUsed/>
    <w:rsid w:val="00B443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723">
      <w:bodyDiv w:val="1"/>
      <w:marLeft w:val="0"/>
      <w:marRight w:val="0"/>
      <w:marTop w:val="0"/>
      <w:marBottom w:val="0"/>
      <w:divBdr>
        <w:top w:val="none" w:sz="0" w:space="0" w:color="auto"/>
        <w:left w:val="none" w:sz="0" w:space="0" w:color="auto"/>
        <w:bottom w:val="none" w:sz="0" w:space="0" w:color="auto"/>
        <w:right w:val="none" w:sz="0" w:space="0" w:color="auto"/>
      </w:divBdr>
      <w:divsChild>
        <w:div w:id="1780491744">
          <w:marLeft w:val="0"/>
          <w:marRight w:val="0"/>
          <w:marTop w:val="0"/>
          <w:marBottom w:val="0"/>
          <w:divBdr>
            <w:top w:val="none" w:sz="0" w:space="0" w:color="auto"/>
            <w:left w:val="none" w:sz="0" w:space="0" w:color="auto"/>
            <w:bottom w:val="none" w:sz="0" w:space="0" w:color="auto"/>
            <w:right w:val="none" w:sz="0" w:space="0" w:color="auto"/>
          </w:divBdr>
          <w:divsChild>
            <w:div w:id="917439895">
              <w:marLeft w:val="0"/>
              <w:marRight w:val="0"/>
              <w:marTop w:val="0"/>
              <w:marBottom w:val="0"/>
              <w:divBdr>
                <w:top w:val="none" w:sz="0" w:space="0" w:color="auto"/>
                <w:left w:val="none" w:sz="0" w:space="0" w:color="auto"/>
                <w:bottom w:val="none" w:sz="0" w:space="0" w:color="auto"/>
                <w:right w:val="none" w:sz="0" w:space="0" w:color="auto"/>
              </w:divBdr>
              <w:divsChild>
                <w:div w:id="1668093158">
                  <w:marLeft w:val="0"/>
                  <w:marRight w:val="0"/>
                  <w:marTop w:val="0"/>
                  <w:marBottom w:val="0"/>
                  <w:divBdr>
                    <w:top w:val="none" w:sz="0" w:space="0" w:color="auto"/>
                    <w:left w:val="none" w:sz="0" w:space="0" w:color="auto"/>
                    <w:bottom w:val="none" w:sz="0" w:space="0" w:color="auto"/>
                    <w:right w:val="none" w:sz="0" w:space="0" w:color="auto"/>
                  </w:divBdr>
                  <w:divsChild>
                    <w:div w:id="1527517621">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2436">
      <w:bodyDiv w:val="1"/>
      <w:marLeft w:val="0"/>
      <w:marRight w:val="0"/>
      <w:marTop w:val="0"/>
      <w:marBottom w:val="0"/>
      <w:divBdr>
        <w:top w:val="none" w:sz="0" w:space="0" w:color="auto"/>
        <w:left w:val="none" w:sz="0" w:space="0" w:color="auto"/>
        <w:bottom w:val="none" w:sz="0" w:space="0" w:color="auto"/>
        <w:right w:val="none" w:sz="0" w:space="0" w:color="auto"/>
      </w:divBdr>
      <w:divsChild>
        <w:div w:id="806043853">
          <w:marLeft w:val="0"/>
          <w:marRight w:val="0"/>
          <w:marTop w:val="0"/>
          <w:marBottom w:val="0"/>
          <w:divBdr>
            <w:top w:val="none" w:sz="0" w:space="0" w:color="auto"/>
            <w:left w:val="none" w:sz="0" w:space="0" w:color="auto"/>
            <w:bottom w:val="none" w:sz="0" w:space="0" w:color="auto"/>
            <w:right w:val="none" w:sz="0" w:space="0" w:color="auto"/>
          </w:divBdr>
          <w:divsChild>
            <w:div w:id="198705900">
              <w:marLeft w:val="0"/>
              <w:marRight w:val="0"/>
              <w:marTop w:val="0"/>
              <w:marBottom w:val="0"/>
              <w:divBdr>
                <w:top w:val="none" w:sz="0" w:space="0" w:color="auto"/>
                <w:left w:val="none" w:sz="0" w:space="0" w:color="auto"/>
                <w:bottom w:val="none" w:sz="0" w:space="0" w:color="auto"/>
                <w:right w:val="none" w:sz="0" w:space="0" w:color="auto"/>
              </w:divBdr>
              <w:divsChild>
                <w:div w:id="1304850487">
                  <w:marLeft w:val="0"/>
                  <w:marRight w:val="0"/>
                  <w:marTop w:val="0"/>
                  <w:marBottom w:val="0"/>
                  <w:divBdr>
                    <w:top w:val="none" w:sz="0" w:space="0" w:color="auto"/>
                    <w:left w:val="none" w:sz="0" w:space="0" w:color="auto"/>
                    <w:bottom w:val="none" w:sz="0" w:space="0" w:color="auto"/>
                    <w:right w:val="none" w:sz="0" w:space="0" w:color="auto"/>
                  </w:divBdr>
                  <w:divsChild>
                    <w:div w:id="95365652">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4748">
      <w:bodyDiv w:val="1"/>
      <w:marLeft w:val="0"/>
      <w:marRight w:val="0"/>
      <w:marTop w:val="0"/>
      <w:marBottom w:val="0"/>
      <w:divBdr>
        <w:top w:val="none" w:sz="0" w:space="0" w:color="auto"/>
        <w:left w:val="none" w:sz="0" w:space="0" w:color="auto"/>
        <w:bottom w:val="none" w:sz="0" w:space="0" w:color="auto"/>
        <w:right w:val="none" w:sz="0" w:space="0" w:color="auto"/>
      </w:divBdr>
      <w:divsChild>
        <w:div w:id="1718163538">
          <w:marLeft w:val="0"/>
          <w:marRight w:val="0"/>
          <w:marTop w:val="0"/>
          <w:marBottom w:val="0"/>
          <w:divBdr>
            <w:top w:val="none" w:sz="0" w:space="0" w:color="auto"/>
            <w:left w:val="none" w:sz="0" w:space="0" w:color="auto"/>
            <w:bottom w:val="none" w:sz="0" w:space="0" w:color="auto"/>
            <w:right w:val="none" w:sz="0" w:space="0" w:color="auto"/>
          </w:divBdr>
          <w:divsChild>
            <w:div w:id="84036052">
              <w:marLeft w:val="0"/>
              <w:marRight w:val="0"/>
              <w:marTop w:val="0"/>
              <w:marBottom w:val="0"/>
              <w:divBdr>
                <w:top w:val="none" w:sz="0" w:space="0" w:color="auto"/>
                <w:left w:val="none" w:sz="0" w:space="0" w:color="auto"/>
                <w:bottom w:val="none" w:sz="0" w:space="0" w:color="auto"/>
                <w:right w:val="none" w:sz="0" w:space="0" w:color="auto"/>
              </w:divBdr>
              <w:divsChild>
                <w:div w:id="1056779174">
                  <w:marLeft w:val="0"/>
                  <w:marRight w:val="0"/>
                  <w:marTop w:val="0"/>
                  <w:marBottom w:val="0"/>
                  <w:divBdr>
                    <w:top w:val="none" w:sz="0" w:space="0" w:color="auto"/>
                    <w:left w:val="none" w:sz="0" w:space="0" w:color="auto"/>
                    <w:bottom w:val="none" w:sz="0" w:space="0" w:color="auto"/>
                    <w:right w:val="none" w:sz="0" w:space="0" w:color="auto"/>
                  </w:divBdr>
                  <w:divsChild>
                    <w:div w:id="3294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4462">
      <w:bodyDiv w:val="1"/>
      <w:marLeft w:val="0"/>
      <w:marRight w:val="0"/>
      <w:marTop w:val="0"/>
      <w:marBottom w:val="0"/>
      <w:divBdr>
        <w:top w:val="none" w:sz="0" w:space="0" w:color="auto"/>
        <w:left w:val="none" w:sz="0" w:space="0" w:color="auto"/>
        <w:bottom w:val="none" w:sz="0" w:space="0" w:color="auto"/>
        <w:right w:val="none" w:sz="0" w:space="0" w:color="auto"/>
      </w:divBdr>
      <w:divsChild>
        <w:div w:id="76439140">
          <w:marLeft w:val="0"/>
          <w:marRight w:val="0"/>
          <w:marTop w:val="0"/>
          <w:marBottom w:val="0"/>
          <w:divBdr>
            <w:top w:val="none" w:sz="0" w:space="0" w:color="auto"/>
            <w:left w:val="none" w:sz="0" w:space="0" w:color="auto"/>
            <w:bottom w:val="none" w:sz="0" w:space="0" w:color="auto"/>
            <w:right w:val="none" w:sz="0" w:space="0" w:color="auto"/>
          </w:divBdr>
          <w:divsChild>
            <w:div w:id="1561475143">
              <w:marLeft w:val="0"/>
              <w:marRight w:val="0"/>
              <w:marTop w:val="0"/>
              <w:marBottom w:val="0"/>
              <w:divBdr>
                <w:top w:val="none" w:sz="0" w:space="0" w:color="auto"/>
                <w:left w:val="none" w:sz="0" w:space="0" w:color="auto"/>
                <w:bottom w:val="none" w:sz="0" w:space="0" w:color="auto"/>
                <w:right w:val="none" w:sz="0" w:space="0" w:color="auto"/>
              </w:divBdr>
              <w:divsChild>
                <w:div w:id="618339826">
                  <w:marLeft w:val="0"/>
                  <w:marRight w:val="0"/>
                  <w:marTop w:val="0"/>
                  <w:marBottom w:val="0"/>
                  <w:divBdr>
                    <w:top w:val="none" w:sz="0" w:space="0" w:color="auto"/>
                    <w:left w:val="none" w:sz="0" w:space="0" w:color="auto"/>
                    <w:bottom w:val="none" w:sz="0" w:space="0" w:color="auto"/>
                    <w:right w:val="none" w:sz="0" w:space="0" w:color="auto"/>
                  </w:divBdr>
                  <w:divsChild>
                    <w:div w:id="1208109606">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6086">
      <w:bodyDiv w:val="1"/>
      <w:marLeft w:val="0"/>
      <w:marRight w:val="0"/>
      <w:marTop w:val="0"/>
      <w:marBottom w:val="0"/>
      <w:divBdr>
        <w:top w:val="none" w:sz="0" w:space="0" w:color="auto"/>
        <w:left w:val="none" w:sz="0" w:space="0" w:color="auto"/>
        <w:bottom w:val="none" w:sz="0" w:space="0" w:color="auto"/>
        <w:right w:val="none" w:sz="0" w:space="0" w:color="auto"/>
      </w:divBdr>
      <w:divsChild>
        <w:div w:id="1744527471">
          <w:marLeft w:val="0"/>
          <w:marRight w:val="0"/>
          <w:marTop w:val="0"/>
          <w:marBottom w:val="0"/>
          <w:divBdr>
            <w:top w:val="none" w:sz="0" w:space="0" w:color="auto"/>
            <w:left w:val="none" w:sz="0" w:space="0" w:color="auto"/>
            <w:bottom w:val="none" w:sz="0" w:space="0" w:color="auto"/>
            <w:right w:val="none" w:sz="0" w:space="0" w:color="auto"/>
          </w:divBdr>
          <w:divsChild>
            <w:div w:id="450783265">
              <w:marLeft w:val="0"/>
              <w:marRight w:val="0"/>
              <w:marTop w:val="0"/>
              <w:marBottom w:val="0"/>
              <w:divBdr>
                <w:top w:val="none" w:sz="0" w:space="0" w:color="auto"/>
                <w:left w:val="none" w:sz="0" w:space="0" w:color="auto"/>
                <w:bottom w:val="none" w:sz="0" w:space="0" w:color="auto"/>
                <w:right w:val="none" w:sz="0" w:space="0" w:color="auto"/>
              </w:divBdr>
              <w:divsChild>
                <w:div w:id="1670867999">
                  <w:marLeft w:val="0"/>
                  <w:marRight w:val="0"/>
                  <w:marTop w:val="0"/>
                  <w:marBottom w:val="0"/>
                  <w:divBdr>
                    <w:top w:val="none" w:sz="0" w:space="0" w:color="auto"/>
                    <w:left w:val="none" w:sz="0" w:space="0" w:color="auto"/>
                    <w:bottom w:val="none" w:sz="0" w:space="0" w:color="auto"/>
                    <w:right w:val="none" w:sz="0" w:space="0" w:color="auto"/>
                  </w:divBdr>
                  <w:divsChild>
                    <w:div w:id="619409929">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5264">
      <w:bodyDiv w:val="1"/>
      <w:marLeft w:val="0"/>
      <w:marRight w:val="0"/>
      <w:marTop w:val="0"/>
      <w:marBottom w:val="0"/>
      <w:divBdr>
        <w:top w:val="none" w:sz="0" w:space="0" w:color="auto"/>
        <w:left w:val="none" w:sz="0" w:space="0" w:color="auto"/>
        <w:bottom w:val="none" w:sz="0" w:space="0" w:color="auto"/>
        <w:right w:val="none" w:sz="0" w:space="0" w:color="auto"/>
      </w:divBdr>
      <w:divsChild>
        <w:div w:id="1509632721">
          <w:marLeft w:val="0"/>
          <w:marRight w:val="0"/>
          <w:marTop w:val="0"/>
          <w:marBottom w:val="0"/>
          <w:divBdr>
            <w:top w:val="none" w:sz="0" w:space="0" w:color="auto"/>
            <w:left w:val="none" w:sz="0" w:space="0" w:color="auto"/>
            <w:bottom w:val="none" w:sz="0" w:space="0" w:color="auto"/>
            <w:right w:val="none" w:sz="0" w:space="0" w:color="auto"/>
          </w:divBdr>
          <w:divsChild>
            <w:div w:id="93290460">
              <w:marLeft w:val="0"/>
              <w:marRight w:val="0"/>
              <w:marTop w:val="0"/>
              <w:marBottom w:val="0"/>
              <w:divBdr>
                <w:top w:val="none" w:sz="0" w:space="0" w:color="auto"/>
                <w:left w:val="none" w:sz="0" w:space="0" w:color="auto"/>
                <w:bottom w:val="none" w:sz="0" w:space="0" w:color="auto"/>
                <w:right w:val="none" w:sz="0" w:space="0" w:color="auto"/>
              </w:divBdr>
              <w:divsChild>
                <w:div w:id="2010399592">
                  <w:marLeft w:val="0"/>
                  <w:marRight w:val="0"/>
                  <w:marTop w:val="0"/>
                  <w:marBottom w:val="0"/>
                  <w:divBdr>
                    <w:top w:val="none" w:sz="0" w:space="0" w:color="auto"/>
                    <w:left w:val="none" w:sz="0" w:space="0" w:color="auto"/>
                    <w:bottom w:val="none" w:sz="0" w:space="0" w:color="auto"/>
                    <w:right w:val="none" w:sz="0" w:space="0" w:color="auto"/>
                  </w:divBdr>
                  <w:divsChild>
                    <w:div w:id="1845120892">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11355">
      <w:bodyDiv w:val="1"/>
      <w:marLeft w:val="0"/>
      <w:marRight w:val="0"/>
      <w:marTop w:val="0"/>
      <w:marBottom w:val="0"/>
      <w:divBdr>
        <w:top w:val="none" w:sz="0" w:space="0" w:color="auto"/>
        <w:left w:val="none" w:sz="0" w:space="0" w:color="auto"/>
        <w:bottom w:val="none" w:sz="0" w:space="0" w:color="auto"/>
        <w:right w:val="none" w:sz="0" w:space="0" w:color="auto"/>
      </w:divBdr>
      <w:divsChild>
        <w:div w:id="1553925686">
          <w:marLeft w:val="0"/>
          <w:marRight w:val="0"/>
          <w:marTop w:val="0"/>
          <w:marBottom w:val="0"/>
          <w:divBdr>
            <w:top w:val="none" w:sz="0" w:space="0" w:color="auto"/>
            <w:left w:val="none" w:sz="0" w:space="0" w:color="auto"/>
            <w:bottom w:val="none" w:sz="0" w:space="0" w:color="auto"/>
            <w:right w:val="none" w:sz="0" w:space="0" w:color="auto"/>
          </w:divBdr>
          <w:divsChild>
            <w:div w:id="435712661">
              <w:marLeft w:val="0"/>
              <w:marRight w:val="0"/>
              <w:marTop w:val="0"/>
              <w:marBottom w:val="0"/>
              <w:divBdr>
                <w:top w:val="none" w:sz="0" w:space="0" w:color="auto"/>
                <w:left w:val="none" w:sz="0" w:space="0" w:color="auto"/>
                <w:bottom w:val="none" w:sz="0" w:space="0" w:color="auto"/>
                <w:right w:val="none" w:sz="0" w:space="0" w:color="auto"/>
              </w:divBdr>
              <w:divsChild>
                <w:div w:id="786122220">
                  <w:marLeft w:val="0"/>
                  <w:marRight w:val="0"/>
                  <w:marTop w:val="0"/>
                  <w:marBottom w:val="0"/>
                  <w:divBdr>
                    <w:top w:val="none" w:sz="0" w:space="0" w:color="auto"/>
                    <w:left w:val="none" w:sz="0" w:space="0" w:color="auto"/>
                    <w:bottom w:val="none" w:sz="0" w:space="0" w:color="auto"/>
                    <w:right w:val="none" w:sz="0" w:space="0" w:color="auto"/>
                  </w:divBdr>
                  <w:divsChild>
                    <w:div w:id="206987145">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4694">
      <w:bodyDiv w:val="1"/>
      <w:marLeft w:val="0"/>
      <w:marRight w:val="0"/>
      <w:marTop w:val="0"/>
      <w:marBottom w:val="0"/>
      <w:divBdr>
        <w:top w:val="none" w:sz="0" w:space="0" w:color="auto"/>
        <w:left w:val="none" w:sz="0" w:space="0" w:color="auto"/>
        <w:bottom w:val="none" w:sz="0" w:space="0" w:color="auto"/>
        <w:right w:val="none" w:sz="0" w:space="0" w:color="auto"/>
      </w:divBdr>
      <w:divsChild>
        <w:div w:id="1391072446">
          <w:marLeft w:val="0"/>
          <w:marRight w:val="0"/>
          <w:marTop w:val="0"/>
          <w:marBottom w:val="0"/>
          <w:divBdr>
            <w:top w:val="none" w:sz="0" w:space="0" w:color="auto"/>
            <w:left w:val="none" w:sz="0" w:space="0" w:color="auto"/>
            <w:bottom w:val="none" w:sz="0" w:space="0" w:color="auto"/>
            <w:right w:val="none" w:sz="0" w:space="0" w:color="auto"/>
          </w:divBdr>
          <w:divsChild>
            <w:div w:id="1049377004">
              <w:marLeft w:val="0"/>
              <w:marRight w:val="0"/>
              <w:marTop w:val="0"/>
              <w:marBottom w:val="0"/>
              <w:divBdr>
                <w:top w:val="none" w:sz="0" w:space="0" w:color="auto"/>
                <w:left w:val="none" w:sz="0" w:space="0" w:color="auto"/>
                <w:bottom w:val="none" w:sz="0" w:space="0" w:color="auto"/>
                <w:right w:val="none" w:sz="0" w:space="0" w:color="auto"/>
              </w:divBdr>
              <w:divsChild>
                <w:div w:id="1314289434">
                  <w:marLeft w:val="0"/>
                  <w:marRight w:val="0"/>
                  <w:marTop w:val="0"/>
                  <w:marBottom w:val="0"/>
                  <w:divBdr>
                    <w:top w:val="none" w:sz="0" w:space="0" w:color="auto"/>
                    <w:left w:val="none" w:sz="0" w:space="0" w:color="auto"/>
                    <w:bottom w:val="none" w:sz="0" w:space="0" w:color="auto"/>
                    <w:right w:val="none" w:sz="0" w:space="0" w:color="auto"/>
                  </w:divBdr>
                  <w:divsChild>
                    <w:div w:id="1615944402">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9737">
      <w:bodyDiv w:val="1"/>
      <w:marLeft w:val="0"/>
      <w:marRight w:val="0"/>
      <w:marTop w:val="0"/>
      <w:marBottom w:val="0"/>
      <w:divBdr>
        <w:top w:val="none" w:sz="0" w:space="0" w:color="auto"/>
        <w:left w:val="none" w:sz="0" w:space="0" w:color="auto"/>
        <w:bottom w:val="none" w:sz="0" w:space="0" w:color="auto"/>
        <w:right w:val="none" w:sz="0" w:space="0" w:color="auto"/>
      </w:divBdr>
      <w:divsChild>
        <w:div w:id="362099727">
          <w:marLeft w:val="0"/>
          <w:marRight w:val="0"/>
          <w:marTop w:val="0"/>
          <w:marBottom w:val="0"/>
          <w:divBdr>
            <w:top w:val="none" w:sz="0" w:space="0" w:color="auto"/>
            <w:left w:val="none" w:sz="0" w:space="0" w:color="auto"/>
            <w:bottom w:val="none" w:sz="0" w:space="0" w:color="auto"/>
            <w:right w:val="none" w:sz="0" w:space="0" w:color="auto"/>
          </w:divBdr>
          <w:divsChild>
            <w:div w:id="75714693">
              <w:marLeft w:val="0"/>
              <w:marRight w:val="0"/>
              <w:marTop w:val="0"/>
              <w:marBottom w:val="0"/>
              <w:divBdr>
                <w:top w:val="none" w:sz="0" w:space="0" w:color="auto"/>
                <w:left w:val="none" w:sz="0" w:space="0" w:color="auto"/>
                <w:bottom w:val="none" w:sz="0" w:space="0" w:color="auto"/>
                <w:right w:val="none" w:sz="0" w:space="0" w:color="auto"/>
              </w:divBdr>
              <w:divsChild>
                <w:div w:id="1143540547">
                  <w:marLeft w:val="0"/>
                  <w:marRight w:val="0"/>
                  <w:marTop w:val="0"/>
                  <w:marBottom w:val="0"/>
                  <w:divBdr>
                    <w:top w:val="none" w:sz="0" w:space="0" w:color="auto"/>
                    <w:left w:val="none" w:sz="0" w:space="0" w:color="auto"/>
                    <w:bottom w:val="none" w:sz="0" w:space="0" w:color="auto"/>
                    <w:right w:val="none" w:sz="0" w:space="0" w:color="auto"/>
                  </w:divBdr>
                  <w:divsChild>
                    <w:div w:id="764038668">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72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49">
          <w:marLeft w:val="0"/>
          <w:marRight w:val="0"/>
          <w:marTop w:val="0"/>
          <w:marBottom w:val="0"/>
          <w:divBdr>
            <w:top w:val="none" w:sz="0" w:space="0" w:color="auto"/>
            <w:left w:val="none" w:sz="0" w:space="0" w:color="auto"/>
            <w:bottom w:val="none" w:sz="0" w:space="0" w:color="auto"/>
            <w:right w:val="none" w:sz="0" w:space="0" w:color="auto"/>
          </w:divBdr>
          <w:divsChild>
            <w:div w:id="1025446630">
              <w:marLeft w:val="0"/>
              <w:marRight w:val="0"/>
              <w:marTop w:val="0"/>
              <w:marBottom w:val="0"/>
              <w:divBdr>
                <w:top w:val="none" w:sz="0" w:space="0" w:color="auto"/>
                <w:left w:val="none" w:sz="0" w:space="0" w:color="auto"/>
                <w:bottom w:val="none" w:sz="0" w:space="0" w:color="auto"/>
                <w:right w:val="none" w:sz="0" w:space="0" w:color="auto"/>
              </w:divBdr>
              <w:divsChild>
                <w:div w:id="1422792557">
                  <w:marLeft w:val="0"/>
                  <w:marRight w:val="0"/>
                  <w:marTop w:val="0"/>
                  <w:marBottom w:val="0"/>
                  <w:divBdr>
                    <w:top w:val="none" w:sz="0" w:space="0" w:color="auto"/>
                    <w:left w:val="none" w:sz="0" w:space="0" w:color="auto"/>
                    <w:bottom w:val="none" w:sz="0" w:space="0" w:color="auto"/>
                    <w:right w:val="none" w:sz="0" w:space="0" w:color="auto"/>
                  </w:divBdr>
                  <w:divsChild>
                    <w:div w:id="1135415603">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0138">
      <w:bodyDiv w:val="1"/>
      <w:marLeft w:val="0"/>
      <w:marRight w:val="0"/>
      <w:marTop w:val="0"/>
      <w:marBottom w:val="0"/>
      <w:divBdr>
        <w:top w:val="none" w:sz="0" w:space="0" w:color="auto"/>
        <w:left w:val="none" w:sz="0" w:space="0" w:color="auto"/>
        <w:bottom w:val="none" w:sz="0" w:space="0" w:color="auto"/>
        <w:right w:val="none" w:sz="0" w:space="0" w:color="auto"/>
      </w:divBdr>
      <w:divsChild>
        <w:div w:id="737170143">
          <w:marLeft w:val="0"/>
          <w:marRight w:val="0"/>
          <w:marTop w:val="0"/>
          <w:marBottom w:val="0"/>
          <w:divBdr>
            <w:top w:val="none" w:sz="0" w:space="0" w:color="auto"/>
            <w:left w:val="none" w:sz="0" w:space="0" w:color="auto"/>
            <w:bottom w:val="none" w:sz="0" w:space="0" w:color="auto"/>
            <w:right w:val="none" w:sz="0" w:space="0" w:color="auto"/>
          </w:divBdr>
          <w:divsChild>
            <w:div w:id="967274682">
              <w:marLeft w:val="0"/>
              <w:marRight w:val="0"/>
              <w:marTop w:val="0"/>
              <w:marBottom w:val="0"/>
              <w:divBdr>
                <w:top w:val="none" w:sz="0" w:space="0" w:color="auto"/>
                <w:left w:val="none" w:sz="0" w:space="0" w:color="auto"/>
                <w:bottom w:val="none" w:sz="0" w:space="0" w:color="auto"/>
                <w:right w:val="none" w:sz="0" w:space="0" w:color="auto"/>
              </w:divBdr>
              <w:divsChild>
                <w:div w:id="1119841733">
                  <w:marLeft w:val="0"/>
                  <w:marRight w:val="0"/>
                  <w:marTop w:val="0"/>
                  <w:marBottom w:val="0"/>
                  <w:divBdr>
                    <w:top w:val="none" w:sz="0" w:space="0" w:color="auto"/>
                    <w:left w:val="none" w:sz="0" w:space="0" w:color="auto"/>
                    <w:bottom w:val="none" w:sz="0" w:space="0" w:color="auto"/>
                    <w:right w:val="none" w:sz="0" w:space="0" w:color="auto"/>
                  </w:divBdr>
                  <w:divsChild>
                    <w:div w:id="566720732">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6539">
      <w:bodyDiv w:val="1"/>
      <w:marLeft w:val="0"/>
      <w:marRight w:val="0"/>
      <w:marTop w:val="0"/>
      <w:marBottom w:val="0"/>
      <w:divBdr>
        <w:top w:val="none" w:sz="0" w:space="0" w:color="auto"/>
        <w:left w:val="none" w:sz="0" w:space="0" w:color="auto"/>
        <w:bottom w:val="none" w:sz="0" w:space="0" w:color="auto"/>
        <w:right w:val="none" w:sz="0" w:space="0" w:color="auto"/>
      </w:divBdr>
      <w:divsChild>
        <w:div w:id="1523741596">
          <w:marLeft w:val="0"/>
          <w:marRight w:val="0"/>
          <w:marTop w:val="0"/>
          <w:marBottom w:val="0"/>
          <w:divBdr>
            <w:top w:val="none" w:sz="0" w:space="0" w:color="auto"/>
            <w:left w:val="none" w:sz="0" w:space="0" w:color="auto"/>
            <w:bottom w:val="none" w:sz="0" w:space="0" w:color="auto"/>
            <w:right w:val="none" w:sz="0" w:space="0" w:color="auto"/>
          </w:divBdr>
          <w:divsChild>
            <w:div w:id="1854802306">
              <w:marLeft w:val="0"/>
              <w:marRight w:val="0"/>
              <w:marTop w:val="0"/>
              <w:marBottom w:val="0"/>
              <w:divBdr>
                <w:top w:val="none" w:sz="0" w:space="0" w:color="auto"/>
                <w:left w:val="none" w:sz="0" w:space="0" w:color="auto"/>
                <w:bottom w:val="none" w:sz="0" w:space="0" w:color="auto"/>
                <w:right w:val="none" w:sz="0" w:space="0" w:color="auto"/>
              </w:divBdr>
              <w:divsChild>
                <w:div w:id="2059434752">
                  <w:marLeft w:val="0"/>
                  <w:marRight w:val="0"/>
                  <w:marTop w:val="0"/>
                  <w:marBottom w:val="0"/>
                  <w:divBdr>
                    <w:top w:val="none" w:sz="0" w:space="0" w:color="auto"/>
                    <w:left w:val="none" w:sz="0" w:space="0" w:color="auto"/>
                    <w:bottom w:val="none" w:sz="0" w:space="0" w:color="auto"/>
                    <w:right w:val="none" w:sz="0" w:space="0" w:color="auto"/>
                  </w:divBdr>
                  <w:divsChild>
                    <w:div w:id="1251890298">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9719">
      <w:bodyDiv w:val="1"/>
      <w:marLeft w:val="0"/>
      <w:marRight w:val="0"/>
      <w:marTop w:val="0"/>
      <w:marBottom w:val="0"/>
      <w:divBdr>
        <w:top w:val="none" w:sz="0" w:space="0" w:color="auto"/>
        <w:left w:val="none" w:sz="0" w:space="0" w:color="auto"/>
        <w:bottom w:val="none" w:sz="0" w:space="0" w:color="auto"/>
        <w:right w:val="none" w:sz="0" w:space="0" w:color="auto"/>
      </w:divBdr>
      <w:divsChild>
        <w:div w:id="1438676639">
          <w:marLeft w:val="0"/>
          <w:marRight w:val="0"/>
          <w:marTop w:val="0"/>
          <w:marBottom w:val="0"/>
          <w:divBdr>
            <w:top w:val="none" w:sz="0" w:space="0" w:color="auto"/>
            <w:left w:val="none" w:sz="0" w:space="0" w:color="auto"/>
            <w:bottom w:val="none" w:sz="0" w:space="0" w:color="auto"/>
            <w:right w:val="none" w:sz="0" w:space="0" w:color="auto"/>
          </w:divBdr>
          <w:divsChild>
            <w:div w:id="1270701595">
              <w:marLeft w:val="0"/>
              <w:marRight w:val="0"/>
              <w:marTop w:val="0"/>
              <w:marBottom w:val="0"/>
              <w:divBdr>
                <w:top w:val="none" w:sz="0" w:space="0" w:color="auto"/>
                <w:left w:val="none" w:sz="0" w:space="0" w:color="auto"/>
                <w:bottom w:val="none" w:sz="0" w:space="0" w:color="auto"/>
                <w:right w:val="none" w:sz="0" w:space="0" w:color="auto"/>
              </w:divBdr>
              <w:divsChild>
                <w:div w:id="1134979358">
                  <w:marLeft w:val="0"/>
                  <w:marRight w:val="0"/>
                  <w:marTop w:val="0"/>
                  <w:marBottom w:val="0"/>
                  <w:divBdr>
                    <w:top w:val="none" w:sz="0" w:space="0" w:color="auto"/>
                    <w:left w:val="none" w:sz="0" w:space="0" w:color="auto"/>
                    <w:bottom w:val="none" w:sz="0" w:space="0" w:color="auto"/>
                    <w:right w:val="none" w:sz="0" w:space="0" w:color="auto"/>
                  </w:divBdr>
                  <w:divsChild>
                    <w:div w:id="873076703">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0423">
      <w:bodyDiv w:val="1"/>
      <w:marLeft w:val="0"/>
      <w:marRight w:val="0"/>
      <w:marTop w:val="0"/>
      <w:marBottom w:val="0"/>
      <w:divBdr>
        <w:top w:val="none" w:sz="0" w:space="0" w:color="auto"/>
        <w:left w:val="none" w:sz="0" w:space="0" w:color="auto"/>
        <w:bottom w:val="none" w:sz="0" w:space="0" w:color="auto"/>
        <w:right w:val="none" w:sz="0" w:space="0" w:color="auto"/>
      </w:divBdr>
      <w:divsChild>
        <w:div w:id="1442190203">
          <w:marLeft w:val="0"/>
          <w:marRight w:val="0"/>
          <w:marTop w:val="0"/>
          <w:marBottom w:val="0"/>
          <w:divBdr>
            <w:top w:val="none" w:sz="0" w:space="0" w:color="auto"/>
            <w:left w:val="none" w:sz="0" w:space="0" w:color="auto"/>
            <w:bottom w:val="none" w:sz="0" w:space="0" w:color="auto"/>
            <w:right w:val="none" w:sz="0" w:space="0" w:color="auto"/>
          </w:divBdr>
          <w:divsChild>
            <w:div w:id="643855864">
              <w:marLeft w:val="0"/>
              <w:marRight w:val="0"/>
              <w:marTop w:val="0"/>
              <w:marBottom w:val="0"/>
              <w:divBdr>
                <w:top w:val="none" w:sz="0" w:space="0" w:color="auto"/>
                <w:left w:val="none" w:sz="0" w:space="0" w:color="auto"/>
                <w:bottom w:val="none" w:sz="0" w:space="0" w:color="auto"/>
                <w:right w:val="none" w:sz="0" w:space="0" w:color="auto"/>
              </w:divBdr>
              <w:divsChild>
                <w:div w:id="626476461">
                  <w:marLeft w:val="0"/>
                  <w:marRight w:val="0"/>
                  <w:marTop w:val="0"/>
                  <w:marBottom w:val="0"/>
                  <w:divBdr>
                    <w:top w:val="none" w:sz="0" w:space="0" w:color="auto"/>
                    <w:left w:val="none" w:sz="0" w:space="0" w:color="auto"/>
                    <w:bottom w:val="none" w:sz="0" w:space="0" w:color="auto"/>
                    <w:right w:val="none" w:sz="0" w:space="0" w:color="auto"/>
                  </w:divBdr>
                  <w:divsChild>
                    <w:div w:id="1267541302">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29883">
      <w:bodyDiv w:val="1"/>
      <w:marLeft w:val="0"/>
      <w:marRight w:val="0"/>
      <w:marTop w:val="0"/>
      <w:marBottom w:val="0"/>
      <w:divBdr>
        <w:top w:val="none" w:sz="0" w:space="0" w:color="auto"/>
        <w:left w:val="none" w:sz="0" w:space="0" w:color="auto"/>
        <w:bottom w:val="none" w:sz="0" w:space="0" w:color="auto"/>
        <w:right w:val="none" w:sz="0" w:space="0" w:color="auto"/>
      </w:divBdr>
      <w:divsChild>
        <w:div w:id="1174540418">
          <w:marLeft w:val="0"/>
          <w:marRight w:val="0"/>
          <w:marTop w:val="0"/>
          <w:marBottom w:val="0"/>
          <w:divBdr>
            <w:top w:val="none" w:sz="0" w:space="0" w:color="auto"/>
            <w:left w:val="none" w:sz="0" w:space="0" w:color="auto"/>
            <w:bottom w:val="none" w:sz="0" w:space="0" w:color="auto"/>
            <w:right w:val="none" w:sz="0" w:space="0" w:color="auto"/>
          </w:divBdr>
          <w:divsChild>
            <w:div w:id="381753361">
              <w:marLeft w:val="0"/>
              <w:marRight w:val="0"/>
              <w:marTop w:val="0"/>
              <w:marBottom w:val="0"/>
              <w:divBdr>
                <w:top w:val="none" w:sz="0" w:space="0" w:color="auto"/>
                <w:left w:val="none" w:sz="0" w:space="0" w:color="auto"/>
                <w:bottom w:val="none" w:sz="0" w:space="0" w:color="auto"/>
                <w:right w:val="none" w:sz="0" w:space="0" w:color="auto"/>
              </w:divBdr>
              <w:divsChild>
                <w:div w:id="350567842">
                  <w:marLeft w:val="0"/>
                  <w:marRight w:val="0"/>
                  <w:marTop w:val="0"/>
                  <w:marBottom w:val="0"/>
                  <w:divBdr>
                    <w:top w:val="none" w:sz="0" w:space="0" w:color="auto"/>
                    <w:left w:val="none" w:sz="0" w:space="0" w:color="auto"/>
                    <w:bottom w:val="none" w:sz="0" w:space="0" w:color="auto"/>
                    <w:right w:val="none" w:sz="0" w:space="0" w:color="auto"/>
                  </w:divBdr>
                  <w:divsChild>
                    <w:div w:id="2145149162">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18287">
      <w:bodyDiv w:val="1"/>
      <w:marLeft w:val="0"/>
      <w:marRight w:val="0"/>
      <w:marTop w:val="0"/>
      <w:marBottom w:val="0"/>
      <w:divBdr>
        <w:top w:val="none" w:sz="0" w:space="0" w:color="auto"/>
        <w:left w:val="none" w:sz="0" w:space="0" w:color="auto"/>
        <w:bottom w:val="none" w:sz="0" w:space="0" w:color="auto"/>
        <w:right w:val="none" w:sz="0" w:space="0" w:color="auto"/>
      </w:divBdr>
      <w:divsChild>
        <w:div w:id="1745879954">
          <w:marLeft w:val="0"/>
          <w:marRight w:val="0"/>
          <w:marTop w:val="0"/>
          <w:marBottom w:val="0"/>
          <w:divBdr>
            <w:top w:val="none" w:sz="0" w:space="0" w:color="auto"/>
            <w:left w:val="none" w:sz="0" w:space="0" w:color="auto"/>
            <w:bottom w:val="none" w:sz="0" w:space="0" w:color="auto"/>
            <w:right w:val="none" w:sz="0" w:space="0" w:color="auto"/>
          </w:divBdr>
          <w:divsChild>
            <w:div w:id="1565482240">
              <w:marLeft w:val="0"/>
              <w:marRight w:val="0"/>
              <w:marTop w:val="0"/>
              <w:marBottom w:val="0"/>
              <w:divBdr>
                <w:top w:val="none" w:sz="0" w:space="0" w:color="auto"/>
                <w:left w:val="none" w:sz="0" w:space="0" w:color="auto"/>
                <w:bottom w:val="none" w:sz="0" w:space="0" w:color="auto"/>
                <w:right w:val="none" w:sz="0" w:space="0" w:color="auto"/>
              </w:divBdr>
              <w:divsChild>
                <w:div w:id="908004829">
                  <w:marLeft w:val="0"/>
                  <w:marRight w:val="0"/>
                  <w:marTop w:val="0"/>
                  <w:marBottom w:val="0"/>
                  <w:divBdr>
                    <w:top w:val="none" w:sz="0" w:space="0" w:color="auto"/>
                    <w:left w:val="none" w:sz="0" w:space="0" w:color="auto"/>
                    <w:bottom w:val="none" w:sz="0" w:space="0" w:color="auto"/>
                    <w:right w:val="none" w:sz="0" w:space="0" w:color="auto"/>
                  </w:divBdr>
                  <w:divsChild>
                    <w:div w:id="1249658906">
                      <w:marLeft w:val="0"/>
                      <w:marRight w:val="0"/>
                      <w:marTop w:val="0"/>
                      <w:marBottom w:val="0"/>
                      <w:divBdr>
                        <w:top w:val="none" w:sz="0" w:space="0" w:color="auto"/>
                        <w:left w:val="none" w:sz="0" w:space="0" w:color="auto"/>
                        <w:bottom w:val="none" w:sz="0" w:space="0" w:color="auto"/>
                        <w:right w:val="none" w:sz="0" w:space="0" w:color="auto"/>
                      </w:divBdr>
                      <w:divsChild>
                        <w:div w:id="84497819">
                          <w:marLeft w:val="0"/>
                          <w:marRight w:val="0"/>
                          <w:marTop w:val="0"/>
                          <w:marBottom w:val="0"/>
                          <w:divBdr>
                            <w:top w:val="none" w:sz="0" w:space="0" w:color="auto"/>
                            <w:left w:val="none" w:sz="0" w:space="0" w:color="auto"/>
                            <w:bottom w:val="none" w:sz="0" w:space="0" w:color="auto"/>
                            <w:right w:val="none" w:sz="0" w:space="0" w:color="auto"/>
                          </w:divBdr>
                          <w:divsChild>
                            <w:div w:id="1269315912">
                              <w:marLeft w:val="0"/>
                              <w:marRight w:val="0"/>
                              <w:marTop w:val="0"/>
                              <w:marBottom w:val="0"/>
                              <w:divBdr>
                                <w:top w:val="single" w:sz="6" w:space="5" w:color="B6D0DD"/>
                                <w:left w:val="none" w:sz="0" w:space="0" w:color="auto"/>
                                <w:bottom w:val="none" w:sz="0" w:space="0" w:color="auto"/>
                                <w:right w:val="none" w:sz="0" w:space="0" w:color="auto"/>
                              </w:divBdr>
                              <w:divsChild>
                                <w:div w:id="2146118641">
                                  <w:marLeft w:val="0"/>
                                  <w:marRight w:val="0"/>
                                  <w:marTop w:val="0"/>
                                  <w:marBottom w:val="0"/>
                                  <w:divBdr>
                                    <w:top w:val="none" w:sz="0" w:space="0" w:color="auto"/>
                                    <w:left w:val="none" w:sz="0" w:space="0" w:color="auto"/>
                                    <w:bottom w:val="none" w:sz="0" w:space="0" w:color="auto"/>
                                    <w:right w:val="none" w:sz="0" w:space="0" w:color="auto"/>
                                  </w:divBdr>
                                  <w:divsChild>
                                    <w:div w:id="690885586">
                                      <w:marLeft w:val="0"/>
                                      <w:marRight w:val="0"/>
                                      <w:marTop w:val="0"/>
                                      <w:marBottom w:val="0"/>
                                      <w:divBdr>
                                        <w:top w:val="none" w:sz="0" w:space="0" w:color="auto"/>
                                        <w:left w:val="none" w:sz="0" w:space="0" w:color="auto"/>
                                        <w:bottom w:val="none" w:sz="0" w:space="0" w:color="auto"/>
                                        <w:right w:val="none" w:sz="0" w:space="0" w:color="auto"/>
                                      </w:divBdr>
                                      <w:divsChild>
                                        <w:div w:id="967249438">
                                          <w:marLeft w:val="0"/>
                                          <w:marRight w:val="0"/>
                                          <w:marTop w:val="0"/>
                                          <w:marBottom w:val="0"/>
                                          <w:divBdr>
                                            <w:top w:val="none" w:sz="0" w:space="0" w:color="auto"/>
                                            <w:left w:val="none" w:sz="0" w:space="0" w:color="auto"/>
                                            <w:bottom w:val="none" w:sz="0" w:space="0" w:color="auto"/>
                                            <w:right w:val="none" w:sz="0" w:space="0" w:color="auto"/>
                                          </w:divBdr>
                                          <w:divsChild>
                                            <w:div w:id="1441097760">
                                              <w:marLeft w:val="0"/>
                                              <w:marRight w:val="0"/>
                                              <w:marTop w:val="0"/>
                                              <w:marBottom w:val="0"/>
                                              <w:divBdr>
                                                <w:top w:val="none" w:sz="0" w:space="0" w:color="auto"/>
                                                <w:left w:val="none" w:sz="0" w:space="0" w:color="auto"/>
                                                <w:bottom w:val="none" w:sz="0" w:space="0" w:color="auto"/>
                                                <w:right w:val="none" w:sz="0" w:space="0" w:color="auto"/>
                                              </w:divBdr>
                                              <w:divsChild>
                                                <w:div w:id="443621257">
                                                  <w:marLeft w:val="0"/>
                                                  <w:marRight w:val="0"/>
                                                  <w:marTop w:val="0"/>
                                                  <w:marBottom w:val="0"/>
                                                  <w:divBdr>
                                                    <w:top w:val="none" w:sz="0" w:space="0" w:color="auto"/>
                                                    <w:left w:val="none" w:sz="0" w:space="0" w:color="auto"/>
                                                    <w:bottom w:val="none" w:sz="0" w:space="0" w:color="auto"/>
                                                    <w:right w:val="none" w:sz="0" w:space="0" w:color="auto"/>
                                                  </w:divBdr>
                                                  <w:divsChild>
                                                    <w:div w:id="570119388">
                                                      <w:marLeft w:val="0"/>
                                                      <w:marRight w:val="0"/>
                                                      <w:marTop w:val="0"/>
                                                      <w:marBottom w:val="0"/>
                                                      <w:divBdr>
                                                        <w:top w:val="none" w:sz="0" w:space="0" w:color="auto"/>
                                                        <w:left w:val="none" w:sz="0" w:space="0" w:color="auto"/>
                                                        <w:bottom w:val="none" w:sz="0" w:space="0" w:color="auto"/>
                                                        <w:right w:val="none" w:sz="0" w:space="0" w:color="auto"/>
                                                      </w:divBdr>
                                                      <w:divsChild>
                                                        <w:div w:id="463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klondons.net/shortbio2.html" TargetMode="External"/><Relationship Id="rId13" Type="http://schemas.openxmlformats.org/officeDocument/2006/relationships/hyperlink" Target="http://en.wikipedia.org/wiki/Klondike_Gold_Rush" TargetMode="External"/><Relationship Id="rId18" Type="http://schemas.openxmlformats.org/officeDocument/2006/relationships/hyperlink" Target="http://www.youtube.com/watch?v=Iha9vQvnWMU&amp;feature=BFa&amp;list=FLNulbWXdkjcV_fHtv9gqh2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ditarod.com" TargetMode="External"/><Relationship Id="rId17" Type="http://schemas.openxmlformats.org/officeDocument/2006/relationships/hyperlink" Target="http://www.youtube.com/watch?v=N2FRrvXH95Q&amp;list=FLNulbWXdkjcV_fHtv9gqh2g&amp;index=121" TargetMode="External"/><Relationship Id="rId2" Type="http://schemas.openxmlformats.org/officeDocument/2006/relationships/styles" Target="styles.xml"/><Relationship Id="rId16" Type="http://schemas.openxmlformats.org/officeDocument/2006/relationships/hyperlink" Target="http://www.youtube.com/watch?v=JSt0NEESrUA" TargetMode="External"/><Relationship Id="rId20" Type="http://schemas.openxmlformats.org/officeDocument/2006/relationships/hyperlink" Target="http://www.readwritethink.org/files/resources/lesson_images/lesson107/SettingHandout.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itarod.com/learn/" TargetMode="External"/><Relationship Id="rId5" Type="http://schemas.openxmlformats.org/officeDocument/2006/relationships/webSettings" Target="webSettings.xml"/><Relationship Id="rId15" Type="http://schemas.openxmlformats.org/officeDocument/2006/relationships/hyperlink" Target="http://new.music.yahoo.com/alan-mills/tracks/klondike-gold-rush--218496608" TargetMode="External"/><Relationship Id="rId23" Type="http://schemas.openxmlformats.org/officeDocument/2006/relationships/theme" Target="theme/theme1.xml"/><Relationship Id="rId10" Type="http://schemas.openxmlformats.org/officeDocument/2006/relationships/hyperlink" Target="http://www.usatoday.com/sports/action/2011-03-03-iditarod-dog-safety_N.htm" TargetMode="External"/><Relationship Id="rId19" Type="http://schemas.openxmlformats.org/officeDocument/2006/relationships/hyperlink" Target="http://www.youtube.com/watch?v=9nr-MM5h7xM&amp;feature=BFa&amp;list=FLNulbWXdkjcV_fHtv9gqh2g&amp;lf=BFa" TargetMode="External"/><Relationship Id="rId4" Type="http://schemas.openxmlformats.org/officeDocument/2006/relationships/settings" Target="settings.xml"/><Relationship Id="rId9" Type="http://schemas.openxmlformats.org/officeDocument/2006/relationships/hyperlink" Target="http://alaskamininghalloffame.org/inductees/cashman.php" TargetMode="External"/><Relationship Id="rId14" Type="http://schemas.openxmlformats.org/officeDocument/2006/relationships/hyperlink" Target="http://dscorpio.tripod.com/call_of_the_wild.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Bullitt County Public Schools</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Julie Taylor</cp:lastModifiedBy>
  <cp:revision>2</cp:revision>
  <cp:lastPrinted>2011-12-12T12:36:00Z</cp:lastPrinted>
  <dcterms:created xsi:type="dcterms:W3CDTF">2012-02-07T16:48:00Z</dcterms:created>
  <dcterms:modified xsi:type="dcterms:W3CDTF">2012-02-07T16:48:00Z</dcterms:modified>
</cp:coreProperties>
</file>