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949A" w14:textId="77777777" w:rsidR="00ED1C34" w:rsidRDefault="00062D98" w:rsidP="006B65B3">
      <w:pPr>
        <w:pStyle w:val="BodyText"/>
        <w:tabs>
          <w:tab w:val="left" w:pos="540"/>
        </w:tabs>
        <w:ind w:left="540" w:firstLine="6840"/>
        <w:rPr>
          <w:rFonts w:ascii="Times New Roman"/>
          <w:sz w:val="20"/>
        </w:rPr>
      </w:pPr>
      <w:r>
        <w:rPr>
          <w:rFonts w:ascii="Times New Roman"/>
          <w:noProof/>
          <w:sz w:val="22"/>
        </w:rPr>
        <w:drawing>
          <wp:inline distT="0" distB="0" distL="0" distR="0" wp14:anchorId="50FCE687" wp14:editId="11249818">
            <wp:extent cx="1819275" cy="16638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ard of ED Endowment Board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17" cy="166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BC2DF" w14:textId="77777777" w:rsidR="00ED1C34" w:rsidRPr="00584EEF" w:rsidRDefault="003033D2">
      <w:pPr>
        <w:spacing w:before="101"/>
        <w:ind w:left="104"/>
        <w:rPr>
          <w:rFonts w:ascii="Arial Black"/>
          <w:b/>
          <w:sz w:val="72"/>
          <w:szCs w:val="72"/>
        </w:rPr>
      </w:pPr>
      <w:r w:rsidRPr="00584EEF">
        <w:rPr>
          <w:rFonts w:ascii="Arial Black"/>
          <w:b/>
          <w:sz w:val="72"/>
          <w:szCs w:val="72"/>
        </w:rPr>
        <w:t>Memo</w:t>
      </w:r>
    </w:p>
    <w:p w14:paraId="087FA035" w14:textId="77777777" w:rsidR="00ED1C34" w:rsidRDefault="00ED1C34">
      <w:pPr>
        <w:pStyle w:val="BodyText"/>
        <w:spacing w:before="9"/>
        <w:rPr>
          <w:rFonts w:ascii="Arial Black"/>
          <w:b/>
          <w:sz w:val="8"/>
        </w:rPr>
      </w:pPr>
    </w:p>
    <w:p w14:paraId="17B0BEC2" w14:textId="77777777" w:rsidR="00ED1C34" w:rsidRDefault="00ED1C34">
      <w:pPr>
        <w:rPr>
          <w:rFonts w:ascii="Arial Black"/>
          <w:sz w:val="8"/>
        </w:rPr>
        <w:sectPr w:rsidR="00ED1C34" w:rsidSect="006B65B3">
          <w:footerReference w:type="default" r:id="rId12"/>
          <w:type w:val="continuous"/>
          <w:pgSz w:w="12240" w:h="15840"/>
          <w:pgMar w:top="630" w:right="1220" w:bottom="760" w:left="860" w:header="720" w:footer="575" w:gutter="0"/>
          <w:cols w:space="720"/>
        </w:sectPr>
      </w:pPr>
    </w:p>
    <w:p w14:paraId="7292D817" w14:textId="77777777" w:rsidR="00ED1C34" w:rsidRDefault="003033D2">
      <w:pPr>
        <w:pStyle w:val="Heading1"/>
        <w:spacing w:line="326" w:lineRule="auto"/>
        <w:ind w:left="940"/>
        <w:rPr>
          <w:rFonts w:ascii="Arial Black"/>
        </w:rPr>
      </w:pPr>
      <w:r>
        <w:rPr>
          <w:rFonts w:ascii="Arial Black"/>
          <w:spacing w:val="-15"/>
        </w:rPr>
        <w:t xml:space="preserve">To: </w:t>
      </w:r>
      <w:r>
        <w:rPr>
          <w:rFonts w:ascii="Arial Black"/>
          <w:spacing w:val="-8"/>
        </w:rPr>
        <w:t xml:space="preserve">From: Date: </w:t>
      </w:r>
      <w:r>
        <w:rPr>
          <w:rFonts w:ascii="Arial Black"/>
          <w:spacing w:val="-7"/>
        </w:rPr>
        <w:t>Re:</w:t>
      </w:r>
    </w:p>
    <w:p w14:paraId="0678CC5E" w14:textId="77777777" w:rsidR="00ED1C34" w:rsidRDefault="003033D2">
      <w:pPr>
        <w:pStyle w:val="BodyText"/>
        <w:spacing w:before="139"/>
        <w:ind w:left="575"/>
        <w:rPr>
          <w:rFonts w:ascii="Arial"/>
        </w:rPr>
      </w:pPr>
      <w:r>
        <w:br w:type="column"/>
      </w:r>
      <w:r>
        <w:rPr>
          <w:rFonts w:ascii="Arial"/>
        </w:rPr>
        <w:t>Educators</w:t>
      </w:r>
    </w:p>
    <w:p w14:paraId="6344D5BD" w14:textId="77777777" w:rsidR="00ED1C34" w:rsidRDefault="00B37CB8">
      <w:pPr>
        <w:pStyle w:val="BodyText"/>
        <w:spacing w:before="182"/>
        <w:ind w:left="575"/>
        <w:rPr>
          <w:rFonts w:ascii="Arial"/>
        </w:rPr>
      </w:pPr>
      <w:r>
        <w:rPr>
          <w:rFonts w:ascii="Arial"/>
        </w:rPr>
        <w:t xml:space="preserve">ACS Endowment </w:t>
      </w:r>
      <w:r w:rsidR="003033D2">
        <w:rPr>
          <w:rFonts w:ascii="Arial"/>
        </w:rPr>
        <w:t>Grant Committee</w:t>
      </w:r>
      <w:r w:rsidR="00700223">
        <w:rPr>
          <w:rFonts w:ascii="Arial"/>
        </w:rPr>
        <w:t xml:space="preserve"> </w:t>
      </w:r>
    </w:p>
    <w:p w14:paraId="62C89836" w14:textId="1B32F05E" w:rsidR="00ED1C34" w:rsidRDefault="00CE2BA8">
      <w:pPr>
        <w:pStyle w:val="BodyText"/>
        <w:spacing w:before="182"/>
        <w:ind w:left="575"/>
        <w:rPr>
          <w:rFonts w:ascii="Arial"/>
        </w:rPr>
      </w:pPr>
      <w:r>
        <w:rPr>
          <w:rFonts w:ascii="Arial"/>
        </w:rPr>
        <w:t>January 6</w:t>
      </w:r>
      <w:r w:rsidR="001F32C9">
        <w:rPr>
          <w:rFonts w:ascii="Arial"/>
        </w:rPr>
        <w:t>, 202</w:t>
      </w:r>
      <w:r>
        <w:rPr>
          <w:rFonts w:ascii="Arial"/>
        </w:rPr>
        <w:t>5</w:t>
      </w:r>
    </w:p>
    <w:p w14:paraId="448446AE" w14:textId="75EF6942" w:rsidR="006B65B3" w:rsidRDefault="009E6A58" w:rsidP="006B65B3">
      <w:pPr>
        <w:pStyle w:val="Heading1"/>
        <w:spacing w:before="148"/>
        <w:ind w:left="105" w:right="610"/>
      </w:pPr>
      <w:r>
        <w:rPr>
          <w:rFonts w:ascii="Arial"/>
        </w:rPr>
        <w:t xml:space="preserve">Grant opportunity - </w:t>
      </w:r>
      <w:r w:rsidR="003033D2">
        <w:rPr>
          <w:rFonts w:ascii="Arial"/>
        </w:rPr>
        <w:t>20</w:t>
      </w:r>
      <w:r w:rsidR="0013294B">
        <w:rPr>
          <w:rFonts w:ascii="Arial"/>
        </w:rPr>
        <w:t>2</w:t>
      </w:r>
      <w:r w:rsidR="00CE2BA8">
        <w:rPr>
          <w:rFonts w:ascii="Arial"/>
        </w:rPr>
        <w:t>5</w:t>
      </w:r>
      <w:r w:rsidR="003033D2">
        <w:rPr>
          <w:rFonts w:ascii="Arial"/>
        </w:rPr>
        <w:t xml:space="preserve"> Endowment Fund Grant Applications</w:t>
      </w:r>
      <w:r w:rsidR="006B65B3" w:rsidRPr="006B65B3">
        <w:t xml:space="preserve"> </w:t>
      </w:r>
    </w:p>
    <w:p w14:paraId="21984CBE" w14:textId="2E137ABB" w:rsidR="00ED1C34" w:rsidRDefault="006B65B3" w:rsidP="006B65B3">
      <w:pPr>
        <w:pStyle w:val="Heading1"/>
        <w:spacing w:before="148"/>
        <w:ind w:left="105" w:right="610"/>
        <w:rPr>
          <w:rFonts w:ascii="Arial"/>
        </w:rPr>
      </w:pPr>
      <w:r>
        <w:t xml:space="preserve">The Endowment Board is pleased to announce </w:t>
      </w:r>
      <w:r w:rsidR="00CE2BA8">
        <w:t>funds</w:t>
      </w:r>
      <w:r w:rsidR="00724307">
        <w:t xml:space="preserve"> </w:t>
      </w:r>
      <w:r>
        <w:t>available to award in grants for the 202</w:t>
      </w:r>
      <w:r w:rsidR="00CE2BA8">
        <w:t>5</w:t>
      </w:r>
      <w:r>
        <w:t>/2</w:t>
      </w:r>
      <w:r w:rsidR="00CE2BA8">
        <w:t>6</w:t>
      </w:r>
      <w:r>
        <w:t xml:space="preserve"> school year</w:t>
      </w:r>
      <w:r>
        <w:rPr>
          <w:b w:val="0"/>
        </w:rPr>
        <w:t>.</w:t>
      </w:r>
    </w:p>
    <w:p w14:paraId="6AC4CC18" w14:textId="77777777" w:rsidR="00ED1C34" w:rsidRDefault="00ED1C34">
      <w:pPr>
        <w:rPr>
          <w:rFonts w:ascii="Arial"/>
        </w:rPr>
        <w:sectPr w:rsidR="00ED1C34">
          <w:type w:val="continuous"/>
          <w:pgSz w:w="12240" w:h="15840"/>
          <w:pgMar w:top="1460" w:right="1220" w:bottom="760" w:left="860" w:header="720" w:footer="720" w:gutter="0"/>
          <w:cols w:num="2" w:space="720" w:equalWidth="0">
            <w:col w:w="1650" w:space="40"/>
            <w:col w:w="8470"/>
          </w:cols>
        </w:sectPr>
      </w:pPr>
    </w:p>
    <w:p w14:paraId="1AD6A1F7" w14:textId="77777777" w:rsidR="00ED1C34" w:rsidRDefault="008A52E3">
      <w:pPr>
        <w:pStyle w:val="BodyText"/>
        <w:spacing w:line="20" w:lineRule="exact"/>
        <w:ind w:left="9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916776C" wp14:editId="6DF068DC">
                <wp:extent cx="5761990" cy="9525"/>
                <wp:effectExtent l="5715" t="5715" r="4445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9525"/>
                          <a:chOff x="0" y="0"/>
                          <a:chExt cx="9074" cy="1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0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ECCA0" id="Group 2" o:spid="_x0000_s1026" style="width:453.7pt;height:.75pt;mso-position-horizontal-relative:char;mso-position-vertical-relative:line" coordsize="90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">
                <v:line id="Line 3" o:spid="_x0000_s1027" style="position:absolute;visibility:visible;mso-wrap-style:square" from="8,8" to="90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37105420" w14:textId="77777777" w:rsidR="00ED1C34" w:rsidRPr="006B65B3" w:rsidRDefault="00ED1C34">
      <w:pPr>
        <w:pStyle w:val="BodyText"/>
        <w:spacing w:before="8"/>
        <w:rPr>
          <w:rFonts w:ascii="Arial"/>
          <w:sz w:val="16"/>
          <w:szCs w:val="16"/>
        </w:rPr>
      </w:pPr>
    </w:p>
    <w:p w14:paraId="08782FD6" w14:textId="4573632F" w:rsidR="00ED1C34" w:rsidRDefault="003033D2">
      <w:pPr>
        <w:pStyle w:val="BodyText"/>
        <w:spacing w:before="52"/>
        <w:ind w:left="825" w:right="340"/>
      </w:pPr>
      <w:r>
        <w:t xml:space="preserve">Ashe County Board of Education Endowment Fund is a nonprofit organization that enables new and innovative approaches to learning that are not supported through the traditional funding of public education. Money placed in the fund </w:t>
      </w:r>
      <w:r w:rsidR="00C3288E">
        <w:t>is</w:t>
      </w:r>
      <w:r>
        <w:t xml:space="preserve"> used to support these new and innovative approaches by providing grants to educators in our county’s schools.</w:t>
      </w:r>
    </w:p>
    <w:p w14:paraId="05CFE0EA" w14:textId="057F20B5" w:rsidR="00ED1C34" w:rsidRDefault="003033D2">
      <w:pPr>
        <w:pStyle w:val="BodyText"/>
        <w:spacing w:before="189"/>
        <w:ind w:left="825" w:right="985"/>
      </w:pPr>
      <w:r>
        <w:t>The Ashe County Board of Education Endowment Board has established the following timetable for the 20</w:t>
      </w:r>
      <w:r w:rsidR="0013294B">
        <w:t>2</w:t>
      </w:r>
      <w:r w:rsidR="00CE2BA8">
        <w:t>5</w:t>
      </w:r>
      <w:r>
        <w:t xml:space="preserve"> Grants.</w:t>
      </w:r>
    </w:p>
    <w:p w14:paraId="12F41F04" w14:textId="1EFAA15F" w:rsidR="00C96F67" w:rsidRDefault="00C3288E">
      <w:pPr>
        <w:spacing w:before="194"/>
        <w:ind w:left="940"/>
        <w:rPr>
          <w:b/>
          <w:sz w:val="24"/>
        </w:rPr>
      </w:pPr>
      <w:r>
        <w:rPr>
          <w:b/>
          <w:sz w:val="24"/>
        </w:rPr>
        <w:t>Jan. 6</w:t>
      </w:r>
      <w:r w:rsidR="00584EEF">
        <w:rPr>
          <w:b/>
          <w:sz w:val="24"/>
        </w:rPr>
        <w:t>, 20</w:t>
      </w:r>
      <w:r w:rsidR="00700223">
        <w:rPr>
          <w:b/>
          <w:sz w:val="24"/>
        </w:rPr>
        <w:t>2</w:t>
      </w:r>
      <w:r>
        <w:rPr>
          <w:b/>
          <w:sz w:val="24"/>
        </w:rPr>
        <w:t>5</w:t>
      </w:r>
      <w:r w:rsidR="00C96F67">
        <w:rPr>
          <w:b/>
          <w:sz w:val="24"/>
        </w:rPr>
        <w:t xml:space="preserve"> </w:t>
      </w:r>
      <w:r w:rsidR="00C96F67" w:rsidRPr="00B87E6E">
        <w:rPr>
          <w:sz w:val="24"/>
        </w:rPr>
        <w:t>–</w:t>
      </w:r>
      <w:r w:rsidR="00C96F67">
        <w:rPr>
          <w:b/>
          <w:sz w:val="24"/>
        </w:rPr>
        <w:t xml:space="preserve"> </w:t>
      </w:r>
      <w:r w:rsidR="00C96F67" w:rsidRPr="00C96F67">
        <w:rPr>
          <w:sz w:val="24"/>
        </w:rPr>
        <w:t>Application period opens</w:t>
      </w:r>
    </w:p>
    <w:p w14:paraId="3A56A429" w14:textId="15790983" w:rsidR="00ED1C34" w:rsidRDefault="00C3288E">
      <w:pPr>
        <w:spacing w:before="194"/>
        <w:ind w:left="940"/>
        <w:rPr>
          <w:sz w:val="24"/>
        </w:rPr>
      </w:pPr>
      <w:r>
        <w:rPr>
          <w:b/>
          <w:sz w:val="24"/>
        </w:rPr>
        <w:t>March 1</w:t>
      </w:r>
      <w:r w:rsidR="00093C97">
        <w:rPr>
          <w:b/>
          <w:sz w:val="24"/>
        </w:rPr>
        <w:t>7</w:t>
      </w:r>
      <w:r w:rsidR="00584EEF">
        <w:rPr>
          <w:b/>
          <w:sz w:val="24"/>
        </w:rPr>
        <w:t>, 202</w:t>
      </w:r>
      <w:r>
        <w:rPr>
          <w:b/>
          <w:sz w:val="24"/>
        </w:rPr>
        <w:t>5</w:t>
      </w:r>
      <w:r w:rsidR="00584EEF">
        <w:rPr>
          <w:b/>
          <w:sz w:val="24"/>
        </w:rPr>
        <w:t>, 5</w:t>
      </w:r>
      <w:r w:rsidR="00335772">
        <w:rPr>
          <w:b/>
          <w:sz w:val="24"/>
        </w:rPr>
        <w:t>:00</w:t>
      </w:r>
      <w:r w:rsidR="00584EEF">
        <w:rPr>
          <w:b/>
          <w:sz w:val="24"/>
        </w:rPr>
        <w:t xml:space="preserve"> PM </w:t>
      </w:r>
      <w:r w:rsidR="003033D2" w:rsidRPr="00B87E6E">
        <w:rPr>
          <w:sz w:val="24"/>
        </w:rPr>
        <w:t>–</w:t>
      </w:r>
      <w:r w:rsidR="003033D2">
        <w:rPr>
          <w:b/>
          <w:sz w:val="24"/>
        </w:rPr>
        <w:t xml:space="preserve"> </w:t>
      </w:r>
      <w:r>
        <w:rPr>
          <w:sz w:val="24"/>
        </w:rPr>
        <w:t>Submission d</w:t>
      </w:r>
      <w:r w:rsidR="003033D2">
        <w:rPr>
          <w:sz w:val="24"/>
        </w:rPr>
        <w:t xml:space="preserve">ue date for </w:t>
      </w:r>
      <w:r>
        <w:rPr>
          <w:sz w:val="24"/>
        </w:rPr>
        <w:t>Grant</w:t>
      </w:r>
      <w:r w:rsidR="003033D2">
        <w:rPr>
          <w:sz w:val="24"/>
        </w:rPr>
        <w:t xml:space="preserve"> Applications</w:t>
      </w:r>
    </w:p>
    <w:p w14:paraId="28E48C37" w14:textId="77777777" w:rsidR="00ED1C34" w:rsidRPr="00584EEF" w:rsidRDefault="00ED1C34">
      <w:pPr>
        <w:pStyle w:val="BodyText"/>
        <w:spacing w:before="2"/>
        <w:rPr>
          <w:sz w:val="16"/>
          <w:szCs w:val="16"/>
        </w:rPr>
      </w:pPr>
    </w:p>
    <w:p w14:paraId="62E3F338" w14:textId="2035ABC9" w:rsidR="00584EEF" w:rsidRPr="00584EEF" w:rsidRDefault="00C3288E" w:rsidP="00584EEF">
      <w:pPr>
        <w:pStyle w:val="BodyText"/>
        <w:spacing w:after="240" w:line="259" w:lineRule="auto"/>
        <w:ind w:left="2429" w:hanging="1489"/>
        <w:rPr>
          <w:sz w:val="16"/>
          <w:szCs w:val="16"/>
        </w:rPr>
      </w:pPr>
      <w:r>
        <w:rPr>
          <w:b/>
        </w:rPr>
        <w:t>May 5</w:t>
      </w:r>
      <w:r w:rsidR="00584EEF">
        <w:rPr>
          <w:b/>
        </w:rPr>
        <w:t>, 202</w:t>
      </w:r>
      <w:r>
        <w:rPr>
          <w:b/>
        </w:rPr>
        <w:t>5</w:t>
      </w:r>
      <w:r w:rsidR="003033D2">
        <w:rPr>
          <w:b/>
          <w:spacing w:val="-9"/>
        </w:rPr>
        <w:t xml:space="preserve"> </w:t>
      </w:r>
      <w:r w:rsidR="003033D2">
        <w:t>–</w:t>
      </w:r>
      <w:r w:rsidR="003033D2">
        <w:rPr>
          <w:spacing w:val="-12"/>
        </w:rPr>
        <w:t xml:space="preserve"> </w:t>
      </w:r>
      <w:r w:rsidR="003033D2">
        <w:t>Presentation</w:t>
      </w:r>
      <w:r w:rsidR="003033D2">
        <w:rPr>
          <w:spacing w:val="-14"/>
        </w:rPr>
        <w:t xml:space="preserve"> </w:t>
      </w:r>
      <w:r w:rsidR="003033D2">
        <w:t>of</w:t>
      </w:r>
      <w:r w:rsidR="003033D2">
        <w:rPr>
          <w:spacing w:val="-11"/>
        </w:rPr>
        <w:t xml:space="preserve"> </w:t>
      </w:r>
      <w:r w:rsidR="003033D2">
        <w:t>the</w:t>
      </w:r>
      <w:r w:rsidR="003033D2">
        <w:rPr>
          <w:spacing w:val="-10"/>
        </w:rPr>
        <w:t xml:space="preserve"> </w:t>
      </w:r>
      <w:r w:rsidR="003033D2">
        <w:t>grant</w:t>
      </w:r>
      <w:r w:rsidR="003033D2">
        <w:rPr>
          <w:spacing w:val="-9"/>
        </w:rPr>
        <w:t xml:space="preserve"> </w:t>
      </w:r>
      <w:r w:rsidR="003033D2">
        <w:t>award</w:t>
      </w:r>
      <w:r w:rsidR="003033D2">
        <w:rPr>
          <w:spacing w:val="-11"/>
        </w:rPr>
        <w:t xml:space="preserve"> </w:t>
      </w:r>
      <w:r w:rsidR="003033D2">
        <w:t>recommendations</w:t>
      </w:r>
      <w:r w:rsidR="003033D2">
        <w:rPr>
          <w:spacing w:val="-15"/>
        </w:rPr>
        <w:t xml:space="preserve"> </w:t>
      </w:r>
      <w:r w:rsidR="003033D2">
        <w:t>to</w:t>
      </w:r>
      <w:r w:rsidR="003033D2">
        <w:rPr>
          <w:spacing w:val="-12"/>
        </w:rPr>
        <w:t xml:space="preserve"> </w:t>
      </w:r>
      <w:r w:rsidR="003033D2">
        <w:t>the</w:t>
      </w:r>
      <w:r w:rsidR="003033D2">
        <w:rPr>
          <w:spacing w:val="-10"/>
        </w:rPr>
        <w:t xml:space="preserve"> </w:t>
      </w:r>
      <w:r w:rsidR="003033D2">
        <w:t>Ashe</w:t>
      </w:r>
      <w:r w:rsidR="003033D2">
        <w:rPr>
          <w:spacing w:val="-13"/>
        </w:rPr>
        <w:t xml:space="preserve"> </w:t>
      </w:r>
      <w:r w:rsidR="003033D2">
        <w:t>County</w:t>
      </w:r>
      <w:r w:rsidR="003033D2">
        <w:rPr>
          <w:spacing w:val="-10"/>
        </w:rPr>
        <w:t xml:space="preserve"> </w:t>
      </w:r>
      <w:r w:rsidR="003033D2">
        <w:t>Board</w:t>
      </w:r>
      <w:r w:rsidR="003033D2">
        <w:rPr>
          <w:spacing w:val="-11"/>
        </w:rPr>
        <w:t xml:space="preserve"> </w:t>
      </w:r>
      <w:r w:rsidR="003033D2">
        <w:t xml:space="preserve">of </w:t>
      </w:r>
      <w:r w:rsidR="003033D2">
        <w:rPr>
          <w:spacing w:val="-5"/>
        </w:rPr>
        <w:t xml:space="preserve">Education </w:t>
      </w:r>
      <w:r w:rsidR="003033D2">
        <w:rPr>
          <w:spacing w:val="-4"/>
        </w:rPr>
        <w:t xml:space="preserve">for </w:t>
      </w:r>
      <w:r w:rsidR="003033D2">
        <w:rPr>
          <w:spacing w:val="-6"/>
        </w:rPr>
        <w:t xml:space="preserve">consideration </w:t>
      </w:r>
      <w:r w:rsidR="003033D2">
        <w:rPr>
          <w:spacing w:val="-4"/>
        </w:rPr>
        <w:t>and</w:t>
      </w:r>
      <w:r w:rsidR="003033D2">
        <w:rPr>
          <w:spacing w:val="-6"/>
        </w:rPr>
        <w:t xml:space="preserve"> </w:t>
      </w:r>
      <w:r w:rsidR="003033D2">
        <w:rPr>
          <w:spacing w:val="-5"/>
        </w:rPr>
        <w:t>approval</w:t>
      </w:r>
      <w:r w:rsidR="00584EEF">
        <w:rPr>
          <w:spacing w:val="-5"/>
        </w:rPr>
        <w:t xml:space="preserve">; </w:t>
      </w:r>
      <w:r>
        <w:rPr>
          <w:b/>
        </w:rPr>
        <w:t>May 6, 2025</w:t>
      </w:r>
      <w:r w:rsidR="00584EEF">
        <w:rPr>
          <w:b/>
        </w:rPr>
        <w:t xml:space="preserve"> </w:t>
      </w:r>
      <w:r w:rsidR="00584EEF">
        <w:t xml:space="preserve">– Notify </w:t>
      </w:r>
      <w:r>
        <w:t xml:space="preserve">award </w:t>
      </w:r>
      <w:r w:rsidR="00584EEF">
        <w:t xml:space="preserve">recipients </w:t>
      </w:r>
    </w:p>
    <w:p w14:paraId="5DF691FE" w14:textId="2921482C" w:rsidR="00ED1C34" w:rsidRDefault="00C3288E" w:rsidP="0013294B">
      <w:pPr>
        <w:pStyle w:val="BodyText"/>
        <w:spacing w:before="1" w:line="278" w:lineRule="auto"/>
        <w:ind w:left="2340" w:hanging="1449"/>
      </w:pPr>
      <w:r>
        <w:rPr>
          <w:b/>
          <w:spacing w:val="-4"/>
        </w:rPr>
        <w:t>June 2</w:t>
      </w:r>
      <w:r w:rsidR="00584EEF">
        <w:rPr>
          <w:b/>
          <w:spacing w:val="-4"/>
        </w:rPr>
        <w:t>, 202</w:t>
      </w:r>
      <w:r>
        <w:rPr>
          <w:b/>
          <w:spacing w:val="-4"/>
        </w:rPr>
        <w:t>5</w:t>
      </w:r>
      <w:r w:rsidR="00584EEF">
        <w:rPr>
          <w:b/>
          <w:spacing w:val="-4"/>
        </w:rPr>
        <w:t xml:space="preserve"> </w:t>
      </w:r>
      <w:r w:rsidR="00B87E6E" w:rsidRPr="00B87E6E">
        <w:t>–</w:t>
      </w:r>
      <w:r w:rsidR="00584EEF">
        <w:rPr>
          <w:b/>
          <w:spacing w:val="-4"/>
        </w:rPr>
        <w:t xml:space="preserve"> </w:t>
      </w:r>
      <w:r w:rsidR="00584EEF" w:rsidRPr="00584EEF">
        <w:rPr>
          <w:spacing w:val="-4"/>
        </w:rPr>
        <w:t>R</w:t>
      </w:r>
      <w:r w:rsidR="003033D2">
        <w:t>ecognition</w:t>
      </w:r>
      <w:r w:rsidR="003033D2">
        <w:rPr>
          <w:spacing w:val="-10"/>
        </w:rPr>
        <w:t xml:space="preserve"> </w:t>
      </w:r>
      <w:r w:rsidR="003033D2">
        <w:t>of</w:t>
      </w:r>
      <w:r w:rsidR="003033D2">
        <w:rPr>
          <w:spacing w:val="-10"/>
        </w:rPr>
        <w:t xml:space="preserve"> </w:t>
      </w:r>
      <w:r w:rsidR="003033D2">
        <w:t>grant</w:t>
      </w:r>
      <w:r w:rsidR="003033D2">
        <w:rPr>
          <w:spacing w:val="-13"/>
        </w:rPr>
        <w:t xml:space="preserve"> </w:t>
      </w:r>
      <w:r w:rsidR="003033D2">
        <w:t>recipients</w:t>
      </w:r>
      <w:r w:rsidR="003033D2">
        <w:rPr>
          <w:spacing w:val="-14"/>
        </w:rPr>
        <w:t xml:space="preserve"> </w:t>
      </w:r>
      <w:r w:rsidR="003033D2">
        <w:t>at</w:t>
      </w:r>
      <w:r w:rsidR="003033D2">
        <w:rPr>
          <w:spacing w:val="-12"/>
        </w:rPr>
        <w:t xml:space="preserve"> </w:t>
      </w:r>
      <w:r w:rsidR="003033D2">
        <w:t>the</w:t>
      </w:r>
      <w:r w:rsidR="003033D2">
        <w:rPr>
          <w:spacing w:val="-11"/>
        </w:rPr>
        <w:t xml:space="preserve"> </w:t>
      </w:r>
      <w:r w:rsidR="003033D2">
        <w:t>regularly</w:t>
      </w:r>
      <w:r w:rsidR="003033D2">
        <w:rPr>
          <w:spacing w:val="-13"/>
        </w:rPr>
        <w:t xml:space="preserve"> </w:t>
      </w:r>
      <w:r w:rsidR="003033D2">
        <w:t>scheduled</w:t>
      </w:r>
      <w:r w:rsidR="003033D2">
        <w:rPr>
          <w:spacing w:val="-9"/>
        </w:rPr>
        <w:t xml:space="preserve"> </w:t>
      </w:r>
      <w:r w:rsidR="003033D2">
        <w:t>Ashe</w:t>
      </w:r>
      <w:r w:rsidR="003033D2">
        <w:rPr>
          <w:spacing w:val="-11"/>
        </w:rPr>
        <w:t xml:space="preserve"> </w:t>
      </w:r>
      <w:r w:rsidR="003033D2">
        <w:t>County</w:t>
      </w:r>
      <w:r w:rsidR="003033D2">
        <w:rPr>
          <w:spacing w:val="-10"/>
        </w:rPr>
        <w:t xml:space="preserve"> </w:t>
      </w:r>
      <w:r w:rsidR="003033D2">
        <w:t>Board</w:t>
      </w:r>
      <w:r w:rsidR="003033D2">
        <w:rPr>
          <w:spacing w:val="-12"/>
        </w:rPr>
        <w:t xml:space="preserve"> </w:t>
      </w:r>
      <w:r w:rsidR="003033D2">
        <w:t>of</w:t>
      </w:r>
      <w:r w:rsidR="00335772">
        <w:t xml:space="preserve"> </w:t>
      </w:r>
      <w:r w:rsidR="003033D2">
        <w:rPr>
          <w:spacing w:val="-5"/>
        </w:rPr>
        <w:t>Education</w:t>
      </w:r>
      <w:r w:rsidR="003033D2">
        <w:rPr>
          <w:spacing w:val="-2"/>
        </w:rPr>
        <w:t xml:space="preserve"> </w:t>
      </w:r>
      <w:r w:rsidR="003033D2">
        <w:rPr>
          <w:spacing w:val="-5"/>
        </w:rPr>
        <w:t>meeting</w:t>
      </w:r>
    </w:p>
    <w:p w14:paraId="574BB7A1" w14:textId="77777777" w:rsidR="00ED1C34" w:rsidRPr="009E6A58" w:rsidRDefault="00ED1C34">
      <w:pPr>
        <w:pStyle w:val="BodyText"/>
        <w:spacing w:before="2"/>
      </w:pPr>
    </w:p>
    <w:p w14:paraId="489FF8E1" w14:textId="77777777" w:rsidR="0083651C" w:rsidRDefault="0083651C" w:rsidP="0083651C">
      <w:pPr>
        <w:spacing w:line="307" w:lineRule="auto"/>
        <w:ind w:left="720" w:firstLine="180"/>
        <w:rPr>
          <w:sz w:val="24"/>
          <w:szCs w:val="24"/>
        </w:rPr>
      </w:pPr>
      <w:r>
        <w:rPr>
          <w:b/>
          <w:sz w:val="24"/>
          <w:szCs w:val="24"/>
        </w:rPr>
        <w:t>June 2, 2025</w:t>
      </w:r>
      <w:r w:rsidRPr="009E6A58">
        <w:rPr>
          <w:b/>
          <w:spacing w:val="-9"/>
          <w:sz w:val="24"/>
          <w:szCs w:val="24"/>
        </w:rPr>
        <w:t xml:space="preserve"> </w:t>
      </w:r>
      <w:r w:rsidRPr="009E6A58">
        <w:rPr>
          <w:sz w:val="24"/>
          <w:szCs w:val="24"/>
        </w:rPr>
        <w:t>–</w:t>
      </w:r>
      <w:r>
        <w:rPr>
          <w:sz w:val="24"/>
          <w:szCs w:val="24"/>
        </w:rPr>
        <w:t xml:space="preserve"> Project evaluation due from 2024/25 grant recipients</w:t>
      </w:r>
    </w:p>
    <w:p w14:paraId="0D9E54EC" w14:textId="77777777" w:rsidR="0083651C" w:rsidRDefault="0083651C">
      <w:pPr>
        <w:spacing w:line="252" w:lineRule="auto"/>
        <w:ind w:left="3177" w:hanging="2261"/>
        <w:rPr>
          <w:b/>
          <w:sz w:val="24"/>
        </w:rPr>
      </w:pPr>
    </w:p>
    <w:p w14:paraId="0ED08D15" w14:textId="3C1BB292" w:rsidR="00ED1C34" w:rsidRDefault="003033D2">
      <w:pPr>
        <w:spacing w:line="252" w:lineRule="auto"/>
        <w:ind w:left="3177" w:hanging="2261"/>
        <w:rPr>
          <w:sz w:val="24"/>
        </w:rPr>
      </w:pPr>
      <w:r>
        <w:rPr>
          <w:b/>
          <w:sz w:val="24"/>
        </w:rPr>
        <w:t>July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10"/>
          <w:sz w:val="24"/>
        </w:rPr>
        <w:t xml:space="preserve"> </w:t>
      </w:r>
      <w:r w:rsidR="00584EEF">
        <w:rPr>
          <w:b/>
          <w:sz w:val="24"/>
        </w:rPr>
        <w:t>September</w:t>
      </w:r>
      <w:r>
        <w:rPr>
          <w:b/>
          <w:sz w:val="24"/>
        </w:rPr>
        <w:t>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</w:t>
      </w:r>
      <w:r w:rsidR="0013294B">
        <w:rPr>
          <w:b/>
          <w:sz w:val="24"/>
        </w:rPr>
        <w:t>2</w:t>
      </w:r>
      <w:r w:rsidR="00C3288E">
        <w:rPr>
          <w:b/>
          <w:sz w:val="24"/>
        </w:rPr>
        <w:t>5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Disbursements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recipients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20</w:t>
      </w:r>
      <w:r w:rsidR="0013294B">
        <w:rPr>
          <w:sz w:val="24"/>
        </w:rPr>
        <w:t>2</w:t>
      </w:r>
      <w:r w:rsidR="00C3288E">
        <w:rPr>
          <w:sz w:val="24"/>
        </w:rPr>
        <w:t>5</w:t>
      </w:r>
      <w:r w:rsidR="00335772">
        <w:rPr>
          <w:sz w:val="24"/>
        </w:rPr>
        <w:t xml:space="preserve">   </w:t>
      </w:r>
      <w:r>
        <w:rPr>
          <w:spacing w:val="-13"/>
          <w:sz w:val="24"/>
        </w:rPr>
        <w:t xml:space="preserve"> </w:t>
      </w:r>
      <w:r w:rsidR="00700223">
        <w:rPr>
          <w:spacing w:val="-13"/>
          <w:sz w:val="24"/>
        </w:rPr>
        <w:t xml:space="preserve">       </w:t>
      </w:r>
    </w:p>
    <w:p w14:paraId="71C12030" w14:textId="77777777" w:rsidR="00ED1C34" w:rsidRDefault="00335772">
      <w:pPr>
        <w:pStyle w:val="BodyText"/>
        <w:spacing w:before="5"/>
      </w:pPr>
      <w:r>
        <w:tab/>
      </w:r>
      <w:r>
        <w:tab/>
      </w:r>
      <w:r>
        <w:tab/>
      </w:r>
      <w:r>
        <w:tab/>
        <w:t xml:space="preserve">           Endowment Fund Grants</w:t>
      </w:r>
    </w:p>
    <w:p w14:paraId="18FCCF2B" w14:textId="77777777" w:rsidR="00335772" w:rsidRPr="009E6A58" w:rsidRDefault="00335772">
      <w:pPr>
        <w:pStyle w:val="BodyText"/>
        <w:spacing w:before="5"/>
      </w:pPr>
    </w:p>
    <w:p w14:paraId="35A476AB" w14:textId="07C76FD0" w:rsidR="00ED1C34" w:rsidRDefault="003033D2" w:rsidP="00335772">
      <w:pPr>
        <w:spacing w:line="307" w:lineRule="auto"/>
        <w:ind w:left="3369" w:right="836" w:hanging="2453"/>
        <w:rPr>
          <w:sz w:val="24"/>
        </w:rPr>
      </w:pPr>
      <w:r>
        <w:rPr>
          <w:b/>
          <w:sz w:val="24"/>
        </w:rPr>
        <w:t>Aug</w:t>
      </w:r>
      <w:r w:rsidR="00335772">
        <w:rPr>
          <w:b/>
          <w:sz w:val="24"/>
        </w:rPr>
        <w:t>ust 202</w:t>
      </w:r>
      <w:r w:rsidR="00C3288E">
        <w:rPr>
          <w:b/>
          <w:sz w:val="24"/>
        </w:rPr>
        <w:t>5</w:t>
      </w:r>
      <w:r w:rsidRPr="00B87E6E">
        <w:rPr>
          <w:sz w:val="24"/>
        </w:rPr>
        <w:t xml:space="preserve"> –</w:t>
      </w:r>
      <w:r>
        <w:rPr>
          <w:b/>
          <w:sz w:val="24"/>
        </w:rPr>
        <w:t xml:space="preserve"> May 20</w:t>
      </w:r>
      <w:r w:rsidR="0041551F">
        <w:rPr>
          <w:b/>
          <w:sz w:val="24"/>
        </w:rPr>
        <w:t>2</w:t>
      </w:r>
      <w:r w:rsidR="00C3288E">
        <w:rPr>
          <w:b/>
          <w:sz w:val="24"/>
        </w:rPr>
        <w:t>6</w:t>
      </w:r>
      <w:r>
        <w:rPr>
          <w:b/>
          <w:sz w:val="24"/>
        </w:rPr>
        <w:t xml:space="preserve"> </w:t>
      </w:r>
      <w:r>
        <w:rPr>
          <w:sz w:val="24"/>
        </w:rPr>
        <w:t>– 20</w:t>
      </w:r>
      <w:r w:rsidR="0013294B">
        <w:rPr>
          <w:sz w:val="24"/>
        </w:rPr>
        <w:t>2</w:t>
      </w:r>
      <w:r w:rsidR="00C3288E">
        <w:rPr>
          <w:sz w:val="24"/>
        </w:rPr>
        <w:t>5</w:t>
      </w:r>
      <w:r>
        <w:rPr>
          <w:sz w:val="24"/>
        </w:rPr>
        <w:t xml:space="preserve"> grant funds must be spent and implemented during </w:t>
      </w:r>
      <w:r w:rsidR="00335772">
        <w:rPr>
          <w:sz w:val="24"/>
        </w:rPr>
        <w:t xml:space="preserve"> </w:t>
      </w:r>
    </w:p>
    <w:p w14:paraId="016953FE" w14:textId="0A27607D" w:rsidR="00335772" w:rsidRPr="00335772" w:rsidRDefault="00335772" w:rsidP="00335772">
      <w:pPr>
        <w:spacing w:line="307" w:lineRule="auto"/>
        <w:ind w:left="3369" w:right="836" w:hanging="2453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335772">
        <w:rPr>
          <w:sz w:val="24"/>
        </w:rPr>
        <w:t>the 202</w:t>
      </w:r>
      <w:r w:rsidR="00C3288E">
        <w:rPr>
          <w:sz w:val="24"/>
        </w:rPr>
        <w:t>5</w:t>
      </w:r>
      <w:r w:rsidRPr="00335772">
        <w:rPr>
          <w:sz w:val="24"/>
        </w:rPr>
        <w:t>/2</w:t>
      </w:r>
      <w:r w:rsidR="00C3288E">
        <w:rPr>
          <w:sz w:val="24"/>
        </w:rPr>
        <w:t>6</w:t>
      </w:r>
      <w:r w:rsidRPr="00335772">
        <w:rPr>
          <w:sz w:val="24"/>
        </w:rPr>
        <w:t xml:space="preserve"> school year</w:t>
      </w:r>
    </w:p>
    <w:p w14:paraId="02E99420" w14:textId="77777777" w:rsidR="009E6A58" w:rsidRDefault="009E6A58" w:rsidP="009E6A58">
      <w:pPr>
        <w:spacing w:line="307" w:lineRule="auto"/>
        <w:rPr>
          <w:sz w:val="24"/>
        </w:rPr>
        <w:sectPr w:rsidR="009E6A58">
          <w:type w:val="continuous"/>
          <w:pgSz w:w="12240" w:h="15840"/>
          <w:pgMar w:top="1460" w:right="1220" w:bottom="760" w:left="860" w:header="720" w:footer="720" w:gutter="0"/>
          <w:cols w:space="720"/>
        </w:sectPr>
      </w:pPr>
    </w:p>
    <w:p w14:paraId="55E44E30" w14:textId="2F9991A6" w:rsidR="00E26041" w:rsidRPr="009C3D43" w:rsidRDefault="003033D2">
      <w:pPr>
        <w:pStyle w:val="BodyText"/>
        <w:spacing w:before="26" w:line="276" w:lineRule="auto"/>
        <w:ind w:left="105"/>
      </w:pPr>
      <w:r>
        <w:lastRenderedPageBreak/>
        <w:t>The 20</w:t>
      </w:r>
      <w:r w:rsidR="0013294B">
        <w:t>2</w:t>
      </w:r>
      <w:r w:rsidR="00C3288E">
        <w:t>5</w:t>
      </w:r>
      <w:r>
        <w:t xml:space="preserve"> Endowment Fund Grant Application and </w:t>
      </w:r>
      <w:r w:rsidR="008A52E3">
        <w:t xml:space="preserve">a list of frequently asked questions </w:t>
      </w:r>
      <w:r>
        <w:t xml:space="preserve">have been posted on </w:t>
      </w:r>
      <w:r w:rsidR="00E26041">
        <w:t>Ashe County Schools website</w:t>
      </w:r>
      <w:r w:rsidR="00946567">
        <w:t xml:space="preserve">. </w:t>
      </w:r>
      <w:r w:rsidRPr="009E6A58">
        <w:rPr>
          <w:i/>
        </w:rPr>
        <w:t xml:space="preserve">Click </w:t>
      </w:r>
      <w:r w:rsidR="003703DF">
        <w:rPr>
          <w:i/>
        </w:rPr>
        <w:t>on the “</w:t>
      </w:r>
      <w:r w:rsidR="00E26041" w:rsidRPr="009E6A58">
        <w:rPr>
          <w:i/>
        </w:rPr>
        <w:t>Teachers &amp; Staff</w:t>
      </w:r>
      <w:r w:rsidR="003703DF">
        <w:rPr>
          <w:i/>
        </w:rPr>
        <w:t xml:space="preserve">” tab, then select “Endowment Board” </w:t>
      </w:r>
      <w:r w:rsidR="009C3D43" w:rsidRPr="009C3D43">
        <w:rPr>
          <w:i/>
        </w:rPr>
        <w:t>from the director</w:t>
      </w:r>
      <w:r w:rsidR="00946567">
        <w:rPr>
          <w:i/>
        </w:rPr>
        <w:t xml:space="preserve">y. Or click here: </w:t>
      </w:r>
      <w:hyperlink r:id="rId13" w:history="1">
        <w:r w:rsidR="00156B8B" w:rsidRPr="001C63E1">
          <w:rPr>
            <w:rStyle w:val="Hyperlink"/>
            <w:i/>
          </w:rPr>
          <w:t>https://www.asheschools.org/Page/2738</w:t>
        </w:r>
      </w:hyperlink>
      <w:r w:rsidR="00156B8B">
        <w:rPr>
          <w:i/>
        </w:rPr>
        <w:t xml:space="preserve">. </w:t>
      </w:r>
    </w:p>
    <w:p w14:paraId="32987AFB" w14:textId="77777777" w:rsidR="00ED1C34" w:rsidRPr="008A52E3" w:rsidRDefault="003033D2">
      <w:pPr>
        <w:pStyle w:val="BodyText"/>
        <w:spacing w:before="26" w:line="276" w:lineRule="auto"/>
        <w:ind w:left="105"/>
        <w:rPr>
          <w:b/>
        </w:rPr>
      </w:pPr>
      <w:r w:rsidRPr="008A52E3">
        <w:rPr>
          <w:b/>
        </w:rPr>
        <w:t xml:space="preserve">The application will open in word. </w:t>
      </w:r>
      <w:r w:rsidRPr="00EB2313">
        <w:rPr>
          <w:b/>
          <w:u w:val="single"/>
        </w:rPr>
        <w:t>Please save to your computer. To complete the application please open the saved copy on your computer.  You may type on th</w:t>
      </w:r>
      <w:r w:rsidR="00AC4BB3">
        <w:rPr>
          <w:b/>
          <w:u w:val="single"/>
        </w:rPr>
        <w:t>at</w:t>
      </w:r>
      <w:r w:rsidRPr="00EB2313">
        <w:rPr>
          <w:b/>
          <w:u w:val="single"/>
        </w:rPr>
        <w:t xml:space="preserve"> copy.</w:t>
      </w:r>
    </w:p>
    <w:p w14:paraId="1EB2BD1D" w14:textId="77777777" w:rsidR="00ED1C34" w:rsidRDefault="008A52E3">
      <w:pPr>
        <w:pStyle w:val="BodyText"/>
        <w:spacing w:before="201"/>
        <w:ind w:left="105"/>
      </w:pPr>
      <w:r>
        <w:t>Remember the following t</w:t>
      </w:r>
      <w:r w:rsidR="003033D2">
        <w:t xml:space="preserve">ips </w:t>
      </w:r>
      <w:r>
        <w:t>when completing the application</w:t>
      </w:r>
      <w:r w:rsidR="003033D2">
        <w:t>:</w:t>
      </w:r>
    </w:p>
    <w:p w14:paraId="4A0DB16A" w14:textId="77777777" w:rsidR="00ED1C34" w:rsidRDefault="003033D2">
      <w:pPr>
        <w:pStyle w:val="ListParagraph"/>
        <w:numPr>
          <w:ilvl w:val="0"/>
          <w:numId w:val="1"/>
        </w:numPr>
        <w:tabs>
          <w:tab w:val="left" w:pos="1199"/>
        </w:tabs>
        <w:spacing w:before="91" w:line="268" w:lineRule="auto"/>
        <w:ind w:right="708"/>
        <w:rPr>
          <w:sz w:val="24"/>
        </w:rPr>
      </w:pPr>
      <w:r>
        <w:rPr>
          <w:sz w:val="24"/>
        </w:rPr>
        <w:t>Projects that are ongoing year after year are more likely to be funded than a project request for only one year</w:t>
      </w:r>
      <w:r w:rsidR="00335772">
        <w:rPr>
          <w:sz w:val="24"/>
        </w:rPr>
        <w:t>.</w:t>
      </w:r>
    </w:p>
    <w:p w14:paraId="0A5C0BF9" w14:textId="77777777" w:rsidR="00ED1C34" w:rsidRDefault="003033D2">
      <w:pPr>
        <w:pStyle w:val="ListParagraph"/>
        <w:numPr>
          <w:ilvl w:val="0"/>
          <w:numId w:val="1"/>
        </w:numPr>
        <w:tabs>
          <w:tab w:val="left" w:pos="1199"/>
        </w:tabs>
        <w:spacing w:before="7"/>
        <w:rPr>
          <w:sz w:val="24"/>
        </w:rPr>
      </w:pPr>
      <w:r>
        <w:rPr>
          <w:sz w:val="24"/>
        </w:rPr>
        <w:t>Projects that serve a large number of students are more likely to be funded</w:t>
      </w:r>
      <w:r w:rsidR="00335772">
        <w:rPr>
          <w:sz w:val="24"/>
        </w:rPr>
        <w:t>.</w:t>
      </w:r>
    </w:p>
    <w:p w14:paraId="0844087B" w14:textId="77777777" w:rsidR="00ED1C34" w:rsidRDefault="003033D2">
      <w:pPr>
        <w:pStyle w:val="ListParagraph"/>
        <w:numPr>
          <w:ilvl w:val="0"/>
          <w:numId w:val="1"/>
        </w:numPr>
        <w:tabs>
          <w:tab w:val="left" w:pos="1199"/>
        </w:tabs>
        <w:spacing w:line="268" w:lineRule="auto"/>
        <w:ind w:right="1067"/>
        <w:rPr>
          <w:sz w:val="24"/>
        </w:rPr>
      </w:pPr>
      <w:r>
        <w:rPr>
          <w:sz w:val="24"/>
        </w:rPr>
        <w:t>Make sure project is innovative, meets the needs of students served and provides something/things your school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 w:rsidR="00335772">
        <w:rPr>
          <w:sz w:val="24"/>
        </w:rPr>
        <w:t>.</w:t>
      </w:r>
    </w:p>
    <w:p w14:paraId="350612ED" w14:textId="77777777" w:rsidR="00ED1C34" w:rsidRDefault="003033D2">
      <w:pPr>
        <w:pStyle w:val="ListParagraph"/>
        <w:numPr>
          <w:ilvl w:val="0"/>
          <w:numId w:val="1"/>
        </w:numPr>
        <w:tabs>
          <w:tab w:val="left" w:pos="1199"/>
        </w:tabs>
        <w:spacing w:before="8" w:line="268" w:lineRule="auto"/>
        <w:ind w:right="996"/>
        <w:rPr>
          <w:sz w:val="24"/>
        </w:rPr>
      </w:pPr>
      <w:r>
        <w:rPr>
          <w:sz w:val="24"/>
        </w:rPr>
        <w:t xml:space="preserve">Place your cursor within the </w:t>
      </w:r>
      <w:proofErr w:type="gramStart"/>
      <w:r>
        <w:rPr>
          <w:sz w:val="24"/>
        </w:rPr>
        <w:t>[ ]</w:t>
      </w:r>
      <w:proofErr w:type="gramEnd"/>
      <w:r>
        <w:rPr>
          <w:sz w:val="24"/>
        </w:rPr>
        <w:t xml:space="preserve"> to begin typing (applications must be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 w:rsidR="00335772">
        <w:rPr>
          <w:sz w:val="24"/>
        </w:rPr>
        <w:t>-written</w:t>
      </w:r>
      <w:r>
        <w:rPr>
          <w:sz w:val="24"/>
        </w:rPr>
        <w:t>)</w:t>
      </w:r>
      <w:r w:rsidR="00335772">
        <w:rPr>
          <w:sz w:val="24"/>
        </w:rPr>
        <w:t>.</w:t>
      </w:r>
    </w:p>
    <w:p w14:paraId="4510E96F" w14:textId="77777777" w:rsidR="00ED1C34" w:rsidRDefault="003033D2">
      <w:pPr>
        <w:pStyle w:val="ListParagraph"/>
        <w:numPr>
          <w:ilvl w:val="0"/>
          <w:numId w:val="1"/>
        </w:numPr>
        <w:tabs>
          <w:tab w:val="left" w:pos="1199"/>
        </w:tabs>
        <w:spacing w:before="8"/>
        <w:rPr>
          <w:sz w:val="24"/>
        </w:rPr>
      </w:pPr>
      <w:r>
        <w:rPr>
          <w:sz w:val="24"/>
        </w:rPr>
        <w:t>Your responses must fall within the allowable number of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 w:rsidR="00335772">
        <w:rPr>
          <w:sz w:val="24"/>
        </w:rPr>
        <w:t>.</w:t>
      </w:r>
    </w:p>
    <w:p w14:paraId="34D83146" w14:textId="77777777" w:rsidR="00ED1C34" w:rsidRDefault="003033D2">
      <w:pPr>
        <w:pStyle w:val="ListParagraph"/>
        <w:numPr>
          <w:ilvl w:val="0"/>
          <w:numId w:val="1"/>
        </w:numPr>
        <w:tabs>
          <w:tab w:val="left" w:pos="1199"/>
        </w:tabs>
        <w:rPr>
          <w:sz w:val="24"/>
        </w:rPr>
      </w:pPr>
      <w:r>
        <w:rPr>
          <w:sz w:val="24"/>
        </w:rPr>
        <w:t>Responses should be well written and each area clearly defined and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  <w:r w:rsidR="00335772">
        <w:rPr>
          <w:sz w:val="24"/>
        </w:rPr>
        <w:t>.</w:t>
      </w:r>
    </w:p>
    <w:p w14:paraId="64E71E1F" w14:textId="77777777" w:rsidR="00ED1C34" w:rsidRDefault="003033D2">
      <w:pPr>
        <w:pStyle w:val="ListParagraph"/>
        <w:numPr>
          <w:ilvl w:val="0"/>
          <w:numId w:val="1"/>
        </w:numPr>
        <w:tabs>
          <w:tab w:val="left" w:pos="1199"/>
        </w:tabs>
        <w:rPr>
          <w:sz w:val="24"/>
        </w:rPr>
      </w:pPr>
      <w:r>
        <w:rPr>
          <w:sz w:val="24"/>
        </w:rPr>
        <w:t>Correct spelling and grammar are a must</w:t>
      </w:r>
      <w:r w:rsidR="00335772">
        <w:rPr>
          <w:sz w:val="24"/>
        </w:rPr>
        <w:t>.</w:t>
      </w:r>
    </w:p>
    <w:p w14:paraId="117B8759" w14:textId="77777777" w:rsidR="008A52E3" w:rsidRDefault="008A52E3" w:rsidP="008A52E3">
      <w:pPr>
        <w:pStyle w:val="ListParagraph"/>
        <w:numPr>
          <w:ilvl w:val="0"/>
          <w:numId w:val="1"/>
        </w:numPr>
        <w:tabs>
          <w:tab w:val="left" w:pos="1199"/>
        </w:tabs>
        <w:spacing w:before="42"/>
        <w:rPr>
          <w:sz w:val="24"/>
        </w:rPr>
      </w:pPr>
      <w:r>
        <w:rPr>
          <w:sz w:val="24"/>
        </w:rPr>
        <w:t xml:space="preserve">Proofread </w:t>
      </w:r>
      <w:r w:rsidR="00335772">
        <w:rPr>
          <w:sz w:val="24"/>
        </w:rPr>
        <w:t xml:space="preserve">the </w:t>
      </w:r>
      <w:r>
        <w:rPr>
          <w:sz w:val="24"/>
        </w:rPr>
        <w:t>application for errors</w:t>
      </w:r>
      <w:r w:rsidR="009C3D43">
        <w:rPr>
          <w:sz w:val="24"/>
        </w:rPr>
        <w:t xml:space="preserve"> (spelling, grammar and mathematical figures)</w:t>
      </w:r>
      <w:r>
        <w:rPr>
          <w:sz w:val="24"/>
        </w:rPr>
        <w:t>. Errors will lower the total</w:t>
      </w:r>
      <w:r>
        <w:rPr>
          <w:spacing w:val="-1"/>
          <w:sz w:val="24"/>
        </w:rPr>
        <w:t xml:space="preserve"> </w:t>
      </w:r>
      <w:r>
        <w:rPr>
          <w:sz w:val="24"/>
        </w:rPr>
        <w:t>score</w:t>
      </w:r>
      <w:r w:rsidR="00335772">
        <w:rPr>
          <w:sz w:val="24"/>
        </w:rPr>
        <w:t>.</w:t>
      </w:r>
    </w:p>
    <w:p w14:paraId="4B040D04" w14:textId="77777777" w:rsidR="00ED1C34" w:rsidRDefault="003033D2">
      <w:pPr>
        <w:pStyle w:val="ListParagraph"/>
        <w:numPr>
          <w:ilvl w:val="0"/>
          <w:numId w:val="1"/>
        </w:numPr>
        <w:tabs>
          <w:tab w:val="left" w:pos="1199"/>
        </w:tabs>
        <w:spacing w:line="271" w:lineRule="auto"/>
        <w:ind w:right="480"/>
        <w:rPr>
          <w:sz w:val="24"/>
        </w:rPr>
      </w:pPr>
      <w:r>
        <w:rPr>
          <w:sz w:val="24"/>
        </w:rPr>
        <w:t>Please do not use acronyms unless they are explained in the narrative (non- school personnel may be evaluating these grant applications and would not</w:t>
      </w:r>
      <w:r>
        <w:rPr>
          <w:spacing w:val="-2"/>
          <w:sz w:val="24"/>
        </w:rPr>
        <w:t xml:space="preserve"> </w:t>
      </w:r>
      <w:r>
        <w:rPr>
          <w:sz w:val="24"/>
        </w:rPr>
        <w:t>be familiar with school</w:t>
      </w:r>
      <w:r>
        <w:rPr>
          <w:spacing w:val="-2"/>
          <w:sz w:val="24"/>
        </w:rPr>
        <w:t xml:space="preserve"> </w:t>
      </w:r>
      <w:r>
        <w:rPr>
          <w:sz w:val="24"/>
        </w:rPr>
        <w:t>lingo)</w:t>
      </w:r>
      <w:r w:rsidR="00335772">
        <w:rPr>
          <w:sz w:val="24"/>
        </w:rPr>
        <w:t>.</w:t>
      </w:r>
    </w:p>
    <w:p w14:paraId="75742851" w14:textId="77777777" w:rsidR="00ED1C34" w:rsidRDefault="003033D2">
      <w:pPr>
        <w:pStyle w:val="ListParagraph"/>
        <w:numPr>
          <w:ilvl w:val="0"/>
          <w:numId w:val="1"/>
        </w:numPr>
        <w:tabs>
          <w:tab w:val="left" w:pos="1199"/>
        </w:tabs>
        <w:spacing w:before="4"/>
        <w:rPr>
          <w:sz w:val="24"/>
        </w:rPr>
      </w:pPr>
      <w:r>
        <w:rPr>
          <w:sz w:val="24"/>
        </w:rPr>
        <w:t>Under section IV Budget and Funding be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 w:rsidR="00335772">
        <w:rPr>
          <w:sz w:val="24"/>
        </w:rPr>
        <w:t xml:space="preserve"> to</w:t>
      </w:r>
      <w:r>
        <w:rPr>
          <w:sz w:val="24"/>
        </w:rPr>
        <w:t>:</w:t>
      </w:r>
    </w:p>
    <w:p w14:paraId="043BB1C7" w14:textId="77777777" w:rsidR="00ED1C34" w:rsidRDefault="003033D2">
      <w:pPr>
        <w:pStyle w:val="ListParagraph"/>
        <w:numPr>
          <w:ilvl w:val="1"/>
          <w:numId w:val="1"/>
        </w:numPr>
        <w:tabs>
          <w:tab w:val="left" w:pos="2004"/>
          <w:tab w:val="left" w:pos="2005"/>
        </w:tabs>
        <w:spacing w:line="276" w:lineRule="auto"/>
        <w:ind w:right="357" w:hanging="406"/>
        <w:rPr>
          <w:sz w:val="24"/>
        </w:rPr>
      </w:pPr>
      <w:r>
        <w:rPr>
          <w:sz w:val="24"/>
        </w:rPr>
        <w:t>include the description/names of the items you are requesting (part/ model numbers are</w:t>
      </w:r>
      <w:r>
        <w:rPr>
          <w:spacing w:val="-1"/>
          <w:sz w:val="24"/>
        </w:rPr>
        <w:t xml:space="preserve"> </w:t>
      </w:r>
      <w:r>
        <w:rPr>
          <w:sz w:val="24"/>
        </w:rPr>
        <w:t>insufficient)</w:t>
      </w:r>
    </w:p>
    <w:p w14:paraId="011FC6A2" w14:textId="77777777" w:rsidR="00ED1C34" w:rsidRDefault="003033D2">
      <w:pPr>
        <w:pStyle w:val="ListParagraph"/>
        <w:numPr>
          <w:ilvl w:val="1"/>
          <w:numId w:val="1"/>
        </w:numPr>
        <w:tabs>
          <w:tab w:val="left" w:pos="2004"/>
          <w:tab w:val="left" w:pos="2005"/>
        </w:tabs>
        <w:spacing w:before="0" w:line="276" w:lineRule="auto"/>
        <w:ind w:right="338" w:hanging="406"/>
        <w:rPr>
          <w:sz w:val="24"/>
        </w:rPr>
      </w:pPr>
      <w:r>
        <w:rPr>
          <w:sz w:val="24"/>
        </w:rPr>
        <w:t>indicate if the items requested are mandatory for implementing your grant project</w:t>
      </w:r>
    </w:p>
    <w:p w14:paraId="3B13F631" w14:textId="77777777" w:rsidR="00ED1C34" w:rsidRDefault="008A52E3">
      <w:pPr>
        <w:pStyle w:val="ListParagraph"/>
        <w:numPr>
          <w:ilvl w:val="1"/>
          <w:numId w:val="1"/>
        </w:numPr>
        <w:tabs>
          <w:tab w:val="left" w:pos="2004"/>
          <w:tab w:val="left" w:pos="2005"/>
        </w:tabs>
        <w:spacing w:before="0" w:line="292" w:lineRule="exact"/>
        <w:ind w:hanging="406"/>
        <w:rPr>
          <w:sz w:val="24"/>
        </w:rPr>
      </w:pPr>
      <w:r>
        <w:rPr>
          <w:sz w:val="24"/>
        </w:rPr>
        <w:t>specify an amount if partial funding is checked</w:t>
      </w:r>
    </w:p>
    <w:p w14:paraId="07D87844" w14:textId="683AFEA6" w:rsidR="00ED1C34" w:rsidRDefault="003033D2">
      <w:pPr>
        <w:pStyle w:val="ListParagraph"/>
        <w:numPr>
          <w:ilvl w:val="1"/>
          <w:numId w:val="1"/>
        </w:numPr>
        <w:tabs>
          <w:tab w:val="left" w:pos="2004"/>
          <w:tab w:val="left" w:pos="2005"/>
        </w:tabs>
        <w:spacing w:before="42"/>
        <w:ind w:hanging="406"/>
        <w:rPr>
          <w:sz w:val="24"/>
        </w:rPr>
      </w:pPr>
      <w:r>
        <w:rPr>
          <w:sz w:val="24"/>
        </w:rPr>
        <w:t>maximum award per Endowment Fund Grant is</w:t>
      </w:r>
      <w:r>
        <w:rPr>
          <w:spacing w:val="-1"/>
          <w:sz w:val="24"/>
        </w:rPr>
        <w:t xml:space="preserve"> </w:t>
      </w:r>
      <w:r w:rsidRPr="004E6C8C">
        <w:rPr>
          <w:b/>
          <w:sz w:val="24"/>
        </w:rPr>
        <w:t>$</w:t>
      </w:r>
      <w:r w:rsidR="004E6C8C" w:rsidRPr="004E6C8C">
        <w:rPr>
          <w:b/>
          <w:sz w:val="24"/>
        </w:rPr>
        <w:t>1,500</w:t>
      </w:r>
      <w:r w:rsidR="00D014C3" w:rsidRPr="004E6C8C">
        <w:rPr>
          <w:b/>
          <w:sz w:val="24"/>
        </w:rPr>
        <w:t>.00</w:t>
      </w:r>
      <w:r w:rsidRPr="004E6C8C">
        <w:rPr>
          <w:b/>
          <w:sz w:val="24"/>
        </w:rPr>
        <w:t>.</w:t>
      </w:r>
    </w:p>
    <w:p w14:paraId="168A8C11" w14:textId="77777777" w:rsidR="008A52E3" w:rsidRDefault="008A52E3" w:rsidP="008A52E3">
      <w:pPr>
        <w:pStyle w:val="ListParagraph"/>
        <w:numPr>
          <w:ilvl w:val="0"/>
          <w:numId w:val="1"/>
        </w:numPr>
        <w:tabs>
          <w:tab w:val="left" w:pos="2004"/>
          <w:tab w:val="left" w:pos="2005"/>
        </w:tabs>
        <w:spacing w:before="42"/>
        <w:rPr>
          <w:sz w:val="24"/>
        </w:rPr>
      </w:pPr>
      <w:r>
        <w:rPr>
          <w:sz w:val="24"/>
        </w:rPr>
        <w:t>Evaluation of your proposal/project is required once it is completed. An evaluation for</w:t>
      </w:r>
      <w:r w:rsidR="00335772">
        <w:rPr>
          <w:sz w:val="24"/>
        </w:rPr>
        <w:t>m</w:t>
      </w:r>
      <w:r>
        <w:rPr>
          <w:sz w:val="24"/>
        </w:rPr>
        <w:t xml:space="preserve"> will be provided for you to complete and submit to the Endowment Board</w:t>
      </w:r>
      <w:r w:rsidR="00335772">
        <w:rPr>
          <w:sz w:val="24"/>
        </w:rPr>
        <w:t>.</w:t>
      </w:r>
    </w:p>
    <w:p w14:paraId="5C2C26F7" w14:textId="77777777" w:rsidR="00B87E6E" w:rsidRDefault="00B87E6E" w:rsidP="00B87E6E">
      <w:pPr>
        <w:pStyle w:val="BodyText"/>
        <w:ind w:left="115" w:right="99"/>
      </w:pPr>
    </w:p>
    <w:p w14:paraId="24DFB3D0" w14:textId="7BD3C095" w:rsidR="00ED1C34" w:rsidRDefault="003033D2" w:rsidP="00B87E6E">
      <w:pPr>
        <w:pStyle w:val="BodyText"/>
        <w:ind w:left="115" w:right="99"/>
        <w:rPr>
          <w:b/>
        </w:rPr>
      </w:pPr>
      <w:r w:rsidRPr="00F55AE1">
        <w:t xml:space="preserve">When </w:t>
      </w:r>
      <w:r w:rsidR="008A52E3" w:rsidRPr="00F55AE1">
        <w:t>you have finished the application, please print,</w:t>
      </w:r>
      <w:r w:rsidRPr="00F55AE1">
        <w:t xml:space="preserve"> and </w:t>
      </w:r>
      <w:r w:rsidRPr="00F55AE1">
        <w:rPr>
          <w:b/>
        </w:rPr>
        <w:t>ask your principal to review and sign.</w:t>
      </w:r>
      <w:r w:rsidRPr="00F55AE1">
        <w:t xml:space="preserve"> </w:t>
      </w:r>
      <w:r w:rsidR="00B87E6E" w:rsidRPr="00F55AE1">
        <w:t>Email</w:t>
      </w:r>
      <w:r w:rsidRPr="00F55AE1">
        <w:t xml:space="preserve"> the</w:t>
      </w:r>
      <w:r w:rsidR="00B87E6E" w:rsidRPr="00F55AE1">
        <w:t xml:space="preserve"> signed</w:t>
      </w:r>
      <w:r w:rsidRPr="00F55AE1">
        <w:t xml:space="preserve"> application to </w:t>
      </w:r>
      <w:r w:rsidR="00335772" w:rsidRPr="00F55AE1">
        <w:t>Rhonda Smith</w:t>
      </w:r>
      <w:r w:rsidRPr="00F55AE1">
        <w:t xml:space="preserve"> at </w:t>
      </w:r>
      <w:r w:rsidR="00335772" w:rsidRPr="00F55AE1">
        <w:t>C</w:t>
      </w:r>
      <w:r w:rsidRPr="00F55AE1">
        <w:t xml:space="preserve">entral </w:t>
      </w:r>
      <w:r w:rsidR="00335772" w:rsidRPr="00F55AE1">
        <w:t>S</w:t>
      </w:r>
      <w:r w:rsidR="008A52E3" w:rsidRPr="00F55AE1">
        <w:t xml:space="preserve">upport </w:t>
      </w:r>
      <w:r w:rsidR="00335772" w:rsidRPr="00F55AE1">
        <w:t>S</w:t>
      </w:r>
      <w:r w:rsidR="008A52E3" w:rsidRPr="00F55AE1">
        <w:t>ervi</w:t>
      </w:r>
      <w:r w:rsidR="00E26041" w:rsidRPr="00F55AE1">
        <w:t>c</w:t>
      </w:r>
      <w:r w:rsidR="008A52E3" w:rsidRPr="00F55AE1">
        <w:t>es</w:t>
      </w:r>
      <w:r w:rsidRPr="00F55AE1">
        <w:t xml:space="preserve"> via </w:t>
      </w:r>
      <w:r w:rsidR="00B87E6E" w:rsidRPr="00F55AE1">
        <w:t>email (</w:t>
      </w:r>
      <w:hyperlink r:id="rId14" w:history="1">
        <w:r w:rsidR="00E41153" w:rsidRPr="000E25F7">
          <w:rPr>
            <w:rStyle w:val="Hyperlink"/>
          </w:rPr>
          <w:t>rhonda.smith@ashe.k12.nc.us</w:t>
        </w:r>
      </w:hyperlink>
      <w:r w:rsidR="00B87E6E" w:rsidRPr="00F55AE1">
        <w:t xml:space="preserve">). Or, </w:t>
      </w:r>
      <w:r w:rsidR="00F55AE1">
        <w:t xml:space="preserve">you may </w:t>
      </w:r>
      <w:r w:rsidR="00B87E6E" w:rsidRPr="00F55AE1">
        <w:t xml:space="preserve">send to her through </w:t>
      </w:r>
      <w:r w:rsidRPr="00F55AE1">
        <w:t>school mail or hand deliver</w:t>
      </w:r>
      <w:r w:rsidR="00B87E6E" w:rsidRPr="00F55AE1">
        <w:t xml:space="preserve"> to her at the Central Support Services office. </w:t>
      </w:r>
      <w:r w:rsidR="00B87E6E" w:rsidRPr="002E09EA">
        <w:rPr>
          <w:b/>
          <w:highlight w:val="yellow"/>
        </w:rPr>
        <w:t>Deadline is</w:t>
      </w:r>
      <w:r w:rsidRPr="002E09EA">
        <w:rPr>
          <w:highlight w:val="yellow"/>
        </w:rPr>
        <w:t xml:space="preserve"> </w:t>
      </w:r>
      <w:r w:rsidR="00584EEF" w:rsidRPr="002E09EA">
        <w:rPr>
          <w:b/>
          <w:highlight w:val="yellow"/>
        </w:rPr>
        <w:t>M</w:t>
      </w:r>
      <w:r w:rsidR="00C3288E">
        <w:rPr>
          <w:b/>
          <w:highlight w:val="yellow"/>
        </w:rPr>
        <w:t>arch 1</w:t>
      </w:r>
      <w:r w:rsidR="00093C97">
        <w:rPr>
          <w:b/>
          <w:highlight w:val="yellow"/>
        </w:rPr>
        <w:t>7</w:t>
      </w:r>
      <w:r w:rsidR="00584EEF" w:rsidRPr="002E09EA">
        <w:rPr>
          <w:b/>
          <w:highlight w:val="yellow"/>
        </w:rPr>
        <w:t>, 202</w:t>
      </w:r>
      <w:r w:rsidR="003729E8">
        <w:rPr>
          <w:b/>
          <w:highlight w:val="yellow"/>
        </w:rPr>
        <w:t>5</w:t>
      </w:r>
      <w:r w:rsidRPr="002E09EA">
        <w:rPr>
          <w:b/>
          <w:highlight w:val="yellow"/>
        </w:rPr>
        <w:t xml:space="preserve"> at 5 PM</w:t>
      </w:r>
      <w:r w:rsidRPr="00F55AE1">
        <w:rPr>
          <w:b/>
        </w:rPr>
        <w:t>.</w:t>
      </w:r>
    </w:p>
    <w:p w14:paraId="3502037C" w14:textId="77777777" w:rsidR="006B65B3" w:rsidRPr="006B65B3" w:rsidRDefault="006B65B3" w:rsidP="006B65B3">
      <w:pPr>
        <w:pStyle w:val="BodyText"/>
        <w:rPr>
          <w:b/>
          <w:color w:val="FF0000"/>
        </w:rPr>
      </w:pPr>
    </w:p>
    <w:p w14:paraId="294C8C7B" w14:textId="77777777" w:rsidR="00ED1C34" w:rsidRDefault="003033D2">
      <w:pPr>
        <w:pStyle w:val="BodyText"/>
        <w:spacing w:before="1"/>
        <w:ind w:left="115"/>
      </w:pP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questions,</w:t>
      </w:r>
      <w:r>
        <w:rPr>
          <w:spacing w:val="-12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hesitate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contact</w:t>
      </w:r>
      <w:r>
        <w:rPr>
          <w:spacing w:val="-12"/>
        </w:rPr>
        <w:t xml:space="preserve"> </w:t>
      </w:r>
      <w:r w:rsidR="00335772">
        <w:t>Rhonda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 w:rsidR="00335772">
        <w:t>C</w:t>
      </w:r>
      <w:r>
        <w:t>entral</w:t>
      </w:r>
      <w:r>
        <w:rPr>
          <w:spacing w:val="-16"/>
        </w:rPr>
        <w:t xml:space="preserve"> </w:t>
      </w:r>
      <w:r w:rsidR="00335772">
        <w:t>S</w:t>
      </w:r>
      <w:r>
        <w:t>upport</w:t>
      </w:r>
      <w:r>
        <w:rPr>
          <w:spacing w:val="-16"/>
        </w:rPr>
        <w:t xml:space="preserve"> </w:t>
      </w:r>
      <w:r w:rsidR="00335772">
        <w:t>S</w:t>
      </w:r>
      <w:r>
        <w:t>ervices,</w:t>
      </w:r>
      <w:r w:rsidR="009C3D43">
        <w:br/>
        <w:t>(</w:t>
      </w:r>
      <w:r>
        <w:t>336</w:t>
      </w:r>
      <w:r w:rsidR="009C3D43">
        <w:t xml:space="preserve">) </w:t>
      </w:r>
      <w:r>
        <w:t>246</w:t>
      </w:r>
      <w:r w:rsidR="009C3D43">
        <w:t>-</w:t>
      </w:r>
      <w:r>
        <w:t>7175.</w:t>
      </w:r>
    </w:p>
    <w:sectPr w:rsidR="00ED1C34" w:rsidSect="006B65B3">
      <w:footerReference w:type="default" r:id="rId15"/>
      <w:pgSz w:w="12240" w:h="15840"/>
      <w:pgMar w:top="778" w:right="1166" w:bottom="994" w:left="1584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0D291" w14:textId="77777777" w:rsidR="005865BE" w:rsidRDefault="005865BE">
      <w:r>
        <w:separator/>
      </w:r>
    </w:p>
  </w:endnote>
  <w:endnote w:type="continuationSeparator" w:id="0">
    <w:p w14:paraId="02A59494" w14:textId="77777777" w:rsidR="005865BE" w:rsidRDefault="0058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2AC2" w14:textId="77777777" w:rsidR="009E6A58" w:rsidRDefault="009E6A58" w:rsidP="009E6A58">
    <w:pPr>
      <w:pStyle w:val="Footer"/>
      <w:jc w:val="center"/>
    </w:pPr>
    <w:r>
      <w:t>continued</w:t>
    </w:r>
  </w:p>
  <w:p w14:paraId="0E8822EE" w14:textId="77777777" w:rsidR="00ED1C34" w:rsidRDefault="00ED1C3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A97B" w14:textId="77777777" w:rsidR="00ED1C34" w:rsidRDefault="008A52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936" behindDoc="1" locked="0" layoutInCell="1" allowOverlap="1" wp14:anchorId="3AF3BF3A" wp14:editId="33FBDEED">
              <wp:simplePos x="0" y="0"/>
              <wp:positionH relativeFrom="page">
                <wp:posOffset>1130300</wp:posOffset>
              </wp:positionH>
              <wp:positionV relativeFrom="page">
                <wp:posOffset>9406890</wp:posOffset>
              </wp:positionV>
              <wp:extent cx="483870" cy="15367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8531A" w14:textId="77777777" w:rsidR="00ED1C34" w:rsidRDefault="003033D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Wingdings" w:hAnsi="Wingdings"/>
                              <w:sz w:val="18"/>
                            </w:rPr>
                            <w:t>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3BF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740.7pt;width:38.1pt;height:12.1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R+qw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" filled="f" stroked="f">
              <v:textbox inset="0,0,0,0">
                <w:txbxContent>
                  <w:p w14:paraId="14B8531A" w14:textId="77777777" w:rsidR="00ED1C34" w:rsidRDefault="003033D2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Wingdings" w:hAnsi="Wingdings"/>
                        <w:sz w:val="18"/>
                      </w:rPr>
                      <w:t>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Page </w:t>
                    </w:r>
                    <w:r>
                      <w:rPr>
                        <w:rFonts w:ascii="Arial" w:hAnsi="Arial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421A4" w14:textId="77777777" w:rsidR="005865BE" w:rsidRDefault="005865BE">
      <w:r>
        <w:separator/>
      </w:r>
    </w:p>
  </w:footnote>
  <w:footnote w:type="continuationSeparator" w:id="0">
    <w:p w14:paraId="678D3E6D" w14:textId="77777777" w:rsidR="005865BE" w:rsidRDefault="0058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46243"/>
    <w:multiLevelType w:val="hybridMultilevel"/>
    <w:tmpl w:val="DF32080E"/>
    <w:lvl w:ilvl="0" w:tplc="73946D04">
      <w:numFmt w:val="bullet"/>
      <w:lvlText w:val="o"/>
      <w:lvlJc w:val="left"/>
      <w:pPr>
        <w:ind w:left="1198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C3261AC6">
      <w:numFmt w:val="bullet"/>
      <w:lvlText w:val=""/>
      <w:lvlJc w:val="left"/>
      <w:pPr>
        <w:ind w:left="2004" w:hanging="40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863E7216">
      <w:numFmt w:val="bullet"/>
      <w:lvlText w:val="•"/>
      <w:lvlJc w:val="left"/>
      <w:pPr>
        <w:ind w:left="2815" w:hanging="407"/>
      </w:pPr>
      <w:rPr>
        <w:rFonts w:hint="default"/>
      </w:rPr>
    </w:lvl>
    <w:lvl w:ilvl="3" w:tplc="1BEA4B3C">
      <w:numFmt w:val="bullet"/>
      <w:lvlText w:val="•"/>
      <w:lvlJc w:val="left"/>
      <w:pPr>
        <w:ind w:left="3631" w:hanging="407"/>
      </w:pPr>
      <w:rPr>
        <w:rFonts w:hint="default"/>
      </w:rPr>
    </w:lvl>
    <w:lvl w:ilvl="4" w:tplc="B4221284">
      <w:numFmt w:val="bullet"/>
      <w:lvlText w:val="•"/>
      <w:lvlJc w:val="left"/>
      <w:pPr>
        <w:ind w:left="4446" w:hanging="407"/>
      </w:pPr>
      <w:rPr>
        <w:rFonts w:hint="default"/>
      </w:rPr>
    </w:lvl>
    <w:lvl w:ilvl="5" w:tplc="A60C880E">
      <w:numFmt w:val="bullet"/>
      <w:lvlText w:val="•"/>
      <w:lvlJc w:val="left"/>
      <w:pPr>
        <w:ind w:left="5262" w:hanging="407"/>
      </w:pPr>
      <w:rPr>
        <w:rFonts w:hint="default"/>
      </w:rPr>
    </w:lvl>
    <w:lvl w:ilvl="6" w:tplc="0526BCD8">
      <w:numFmt w:val="bullet"/>
      <w:lvlText w:val="•"/>
      <w:lvlJc w:val="left"/>
      <w:pPr>
        <w:ind w:left="6077" w:hanging="407"/>
      </w:pPr>
      <w:rPr>
        <w:rFonts w:hint="default"/>
      </w:rPr>
    </w:lvl>
    <w:lvl w:ilvl="7" w:tplc="459A8644">
      <w:numFmt w:val="bullet"/>
      <w:lvlText w:val="•"/>
      <w:lvlJc w:val="left"/>
      <w:pPr>
        <w:ind w:left="6893" w:hanging="407"/>
      </w:pPr>
      <w:rPr>
        <w:rFonts w:hint="default"/>
      </w:rPr>
    </w:lvl>
    <w:lvl w:ilvl="8" w:tplc="80E4521A">
      <w:numFmt w:val="bullet"/>
      <w:lvlText w:val="•"/>
      <w:lvlJc w:val="left"/>
      <w:pPr>
        <w:ind w:left="7708" w:hanging="407"/>
      </w:pPr>
      <w:rPr>
        <w:rFonts w:hint="default"/>
      </w:rPr>
    </w:lvl>
  </w:abstractNum>
  <w:num w:numId="1" w16cid:durableId="193832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34"/>
    <w:rsid w:val="00062D98"/>
    <w:rsid w:val="00076AB0"/>
    <w:rsid w:val="00093C97"/>
    <w:rsid w:val="00127339"/>
    <w:rsid w:val="0013294B"/>
    <w:rsid w:val="00145964"/>
    <w:rsid w:val="00146677"/>
    <w:rsid w:val="00156B8B"/>
    <w:rsid w:val="001830F0"/>
    <w:rsid w:val="001F32C9"/>
    <w:rsid w:val="00257AD9"/>
    <w:rsid w:val="002A3D71"/>
    <w:rsid w:val="002E09EA"/>
    <w:rsid w:val="003033D2"/>
    <w:rsid w:val="00335772"/>
    <w:rsid w:val="003433F2"/>
    <w:rsid w:val="0036628B"/>
    <w:rsid w:val="00370132"/>
    <w:rsid w:val="003703DF"/>
    <w:rsid w:val="003729E8"/>
    <w:rsid w:val="00411796"/>
    <w:rsid w:val="0041551F"/>
    <w:rsid w:val="00443B34"/>
    <w:rsid w:val="0045693B"/>
    <w:rsid w:val="00457A93"/>
    <w:rsid w:val="00472A00"/>
    <w:rsid w:val="004E6C8C"/>
    <w:rsid w:val="00521207"/>
    <w:rsid w:val="00575B67"/>
    <w:rsid w:val="00584EEF"/>
    <w:rsid w:val="005865BE"/>
    <w:rsid w:val="00624DAD"/>
    <w:rsid w:val="006263F1"/>
    <w:rsid w:val="00635E1A"/>
    <w:rsid w:val="006B578B"/>
    <w:rsid w:val="006B65B3"/>
    <w:rsid w:val="006E28A8"/>
    <w:rsid w:val="00700223"/>
    <w:rsid w:val="007239A5"/>
    <w:rsid w:val="00724307"/>
    <w:rsid w:val="00741EED"/>
    <w:rsid w:val="007A103E"/>
    <w:rsid w:val="007E6B35"/>
    <w:rsid w:val="007F5FFF"/>
    <w:rsid w:val="007F7BD7"/>
    <w:rsid w:val="0083651C"/>
    <w:rsid w:val="00864A1F"/>
    <w:rsid w:val="008A52E3"/>
    <w:rsid w:val="008C03F6"/>
    <w:rsid w:val="00934C2A"/>
    <w:rsid w:val="00946567"/>
    <w:rsid w:val="009518A4"/>
    <w:rsid w:val="009B405C"/>
    <w:rsid w:val="009C3D43"/>
    <w:rsid w:val="009E1D02"/>
    <w:rsid w:val="009E6A58"/>
    <w:rsid w:val="009F0C4C"/>
    <w:rsid w:val="00A1736D"/>
    <w:rsid w:val="00A75DBE"/>
    <w:rsid w:val="00A766A4"/>
    <w:rsid w:val="00AC4BB3"/>
    <w:rsid w:val="00B12D71"/>
    <w:rsid w:val="00B37CB8"/>
    <w:rsid w:val="00B40A4D"/>
    <w:rsid w:val="00B607A3"/>
    <w:rsid w:val="00B87E6E"/>
    <w:rsid w:val="00BC5BD9"/>
    <w:rsid w:val="00C04BB2"/>
    <w:rsid w:val="00C3288E"/>
    <w:rsid w:val="00C8119A"/>
    <w:rsid w:val="00C96F67"/>
    <w:rsid w:val="00CC2E2B"/>
    <w:rsid w:val="00CD7D08"/>
    <w:rsid w:val="00CE2BA8"/>
    <w:rsid w:val="00D014C3"/>
    <w:rsid w:val="00D2162A"/>
    <w:rsid w:val="00D87D86"/>
    <w:rsid w:val="00E26041"/>
    <w:rsid w:val="00E41153"/>
    <w:rsid w:val="00E4488D"/>
    <w:rsid w:val="00EB2313"/>
    <w:rsid w:val="00EC1587"/>
    <w:rsid w:val="00ED1C34"/>
    <w:rsid w:val="00F065E6"/>
    <w:rsid w:val="00F55AE1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EDDB5"/>
  <w15:docId w15:val="{DC61CBFD-E933-4EAB-83F4-ED177EF5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827" w:right="-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5"/>
      <w:ind w:left="11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A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6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A5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A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7E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6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heschools.org/Page/273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honda.smith@ashe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3E82AC1422A49852FBAA902B738F1" ma:contentTypeVersion="15" ma:contentTypeDescription="Create a new document." ma:contentTypeScope="" ma:versionID="980d810d2ff77b83990602f0edcbf945">
  <xsd:schema xmlns:xsd="http://www.w3.org/2001/XMLSchema" xmlns:xs="http://www.w3.org/2001/XMLSchema" xmlns:p="http://schemas.microsoft.com/office/2006/metadata/properties" xmlns:ns3="b0ade280-b6a0-4961-99a9-12ae09709b7c" xmlns:ns4="2c03a519-88ae-4b6f-a177-2d54e79d99fc" targetNamespace="http://schemas.microsoft.com/office/2006/metadata/properties" ma:root="true" ma:fieldsID="de5769d25623c826928c7bbc29dfbfd3" ns3:_="" ns4:_="">
    <xsd:import namespace="b0ade280-b6a0-4961-99a9-12ae09709b7c"/>
    <xsd:import namespace="2c03a519-88ae-4b6f-a177-2d54e79d9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de280-b6a0-4961-99a9-12ae09709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3a519-88ae-4b6f-a177-2d54e79d99f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ade280-b6a0-4961-99a9-12ae09709b7c" xsi:nil="true"/>
  </documentManagement>
</p:properties>
</file>

<file path=customXml/itemProps1.xml><?xml version="1.0" encoding="utf-8"?>
<ds:datastoreItem xmlns:ds="http://schemas.openxmlformats.org/officeDocument/2006/customXml" ds:itemID="{23A67FD9-FE4A-41B1-AAD2-043B3BF4D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7DC6E-332D-4475-A4E1-D4C5CE6F8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EE565-D224-4502-988E-2D2828114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de280-b6a0-4961-99a9-12ae09709b7c"/>
    <ds:schemaRef ds:uri="2c03a519-88ae-4b6f-a177-2d54e79d9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8EBB7-C813-4B07-A024-0AEAD5B0019E}">
  <ds:schemaRefs>
    <ds:schemaRef ds:uri="http://schemas.microsoft.com/office/2006/metadata/properties"/>
    <ds:schemaRef ds:uri="http://schemas.microsoft.com/office/infopath/2007/PartnerControls"/>
    <ds:schemaRef ds:uri="b0ade280-b6a0-4961-99a9-12ae09709b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Ashe County</dc:creator>
  <cp:lastModifiedBy>Crystal Little</cp:lastModifiedBy>
  <cp:revision>2</cp:revision>
  <cp:lastPrinted>2021-12-21T14:11:00Z</cp:lastPrinted>
  <dcterms:created xsi:type="dcterms:W3CDTF">2024-12-19T02:48:00Z</dcterms:created>
  <dcterms:modified xsi:type="dcterms:W3CDTF">2024-12-19T02:48:00Z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2016-12-14T00:00:00Z</vt:filetime>
  </property>
  <property fmtid="{D5CDD505-2E9C-101B-9397-08002B2CF9AE}" pid="5" name="ContentTypeId">
    <vt:lpwstr>0x010100E3C3E82AC1422A49852FBAA902B738F1</vt:lpwstr>
  </property>
</Properties>
</file>